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74B" w:rsidRDefault="0074174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4174B" w:rsidRDefault="0074174B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74174B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4174B" w:rsidRDefault="0074174B">
            <w:pPr>
              <w:pStyle w:val="ConsPlusNormal"/>
            </w:pPr>
            <w:r>
              <w:t>17 августа 1995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4174B" w:rsidRDefault="0074174B">
            <w:pPr>
              <w:pStyle w:val="ConsPlusNormal"/>
              <w:jc w:val="right"/>
            </w:pPr>
            <w:r>
              <w:t>N 147-ФЗ</w:t>
            </w:r>
          </w:p>
        </w:tc>
      </w:tr>
    </w:tbl>
    <w:p w:rsidR="0074174B" w:rsidRDefault="0074174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4174B" w:rsidRDefault="0074174B">
      <w:pPr>
        <w:pStyle w:val="ConsPlusNormal"/>
        <w:jc w:val="center"/>
      </w:pPr>
    </w:p>
    <w:p w:rsidR="0074174B" w:rsidRDefault="0074174B">
      <w:pPr>
        <w:pStyle w:val="ConsPlusTitle"/>
        <w:jc w:val="center"/>
      </w:pPr>
      <w:r>
        <w:t>РОССИЙСКАЯ ФЕДЕРАЦИЯ</w:t>
      </w:r>
    </w:p>
    <w:p w:rsidR="0074174B" w:rsidRDefault="0074174B">
      <w:pPr>
        <w:pStyle w:val="ConsPlusTitle"/>
        <w:jc w:val="center"/>
      </w:pPr>
    </w:p>
    <w:p w:rsidR="0074174B" w:rsidRDefault="0074174B">
      <w:pPr>
        <w:pStyle w:val="ConsPlusTitle"/>
        <w:jc w:val="center"/>
      </w:pPr>
      <w:r>
        <w:t>ФЕДЕРАЛЬНЫЙ ЗАКОН</w:t>
      </w:r>
    </w:p>
    <w:p w:rsidR="0074174B" w:rsidRDefault="0074174B">
      <w:pPr>
        <w:pStyle w:val="ConsPlusTitle"/>
        <w:jc w:val="center"/>
      </w:pPr>
    </w:p>
    <w:p w:rsidR="0074174B" w:rsidRDefault="0074174B">
      <w:pPr>
        <w:pStyle w:val="ConsPlusTitle"/>
        <w:jc w:val="center"/>
      </w:pPr>
      <w:r>
        <w:t>О ЕСТЕСТВЕННЫХ МОНОПОЛИЯХ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jc w:val="right"/>
      </w:pPr>
      <w:r>
        <w:t>Принят</w:t>
      </w:r>
    </w:p>
    <w:p w:rsidR="0074174B" w:rsidRDefault="0074174B">
      <w:pPr>
        <w:pStyle w:val="ConsPlusNormal"/>
        <w:jc w:val="right"/>
      </w:pPr>
      <w:r>
        <w:t>Государственной Думой</w:t>
      </w:r>
    </w:p>
    <w:p w:rsidR="0074174B" w:rsidRDefault="0074174B">
      <w:pPr>
        <w:pStyle w:val="ConsPlusNormal"/>
        <w:jc w:val="right"/>
      </w:pPr>
      <w:r>
        <w:t>19 июля 1995 года</w:t>
      </w:r>
    </w:p>
    <w:p w:rsidR="0074174B" w:rsidRDefault="0074174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4174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4174B" w:rsidRDefault="0074174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4174B" w:rsidRDefault="0074174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08.08.2001 </w:t>
            </w:r>
            <w:hyperlink r:id="rId6" w:history="1">
              <w:r>
                <w:rPr>
                  <w:color w:val="0000FF"/>
                </w:rPr>
                <w:t>N 126-ФЗ,</w:t>
              </w:r>
            </w:hyperlink>
          </w:p>
          <w:p w:rsidR="0074174B" w:rsidRDefault="0074174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30.12.2001 </w:t>
            </w:r>
            <w:hyperlink r:id="rId7" w:history="1">
              <w:r>
                <w:rPr>
                  <w:color w:val="0000FF"/>
                </w:rPr>
                <w:t>N 196-ФЗ,</w:t>
              </w:r>
            </w:hyperlink>
            <w:r>
              <w:rPr>
                <w:color w:val="392C69"/>
              </w:rPr>
              <w:t xml:space="preserve"> от 10.01.2003 </w:t>
            </w:r>
            <w:hyperlink r:id="rId8" w:history="1">
              <w:r>
                <w:rPr>
                  <w:color w:val="0000FF"/>
                </w:rPr>
                <w:t>N 16-ФЗ,</w:t>
              </w:r>
            </w:hyperlink>
          </w:p>
          <w:p w:rsidR="0074174B" w:rsidRDefault="0074174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26.03.2003 </w:t>
            </w:r>
            <w:hyperlink r:id="rId9" w:history="1">
              <w:r>
                <w:rPr>
                  <w:color w:val="0000FF"/>
                </w:rPr>
                <w:t>N 39-ФЗ,</w:t>
              </w:r>
            </w:hyperlink>
            <w:r>
              <w:rPr>
                <w:color w:val="392C69"/>
              </w:rPr>
              <w:t xml:space="preserve"> от 29.06.2004 </w:t>
            </w:r>
            <w:hyperlink r:id="rId10" w:history="1">
              <w:r>
                <w:rPr>
                  <w:color w:val="0000FF"/>
                </w:rPr>
                <w:t>N 58-ФЗ,</w:t>
              </w:r>
            </w:hyperlink>
          </w:p>
          <w:p w:rsidR="0074174B" w:rsidRDefault="0074174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31.12.2005 </w:t>
            </w:r>
            <w:hyperlink r:id="rId11" w:history="1">
              <w:r>
                <w:rPr>
                  <w:color w:val="0000FF"/>
                </w:rPr>
                <w:t>N 199-ФЗ</w:t>
              </w:r>
            </w:hyperlink>
            <w:r>
              <w:rPr>
                <w:color w:val="392C69"/>
              </w:rPr>
              <w:t xml:space="preserve"> (ред. 29.12.2006), от 04.05.2006 </w:t>
            </w:r>
            <w:hyperlink r:id="rId12" w:history="1">
              <w:r>
                <w:rPr>
                  <w:color w:val="0000FF"/>
                </w:rPr>
                <w:t>N 62-ФЗ</w:t>
              </w:r>
            </w:hyperlink>
            <w:r>
              <w:rPr>
                <w:color w:val="392C69"/>
              </w:rPr>
              <w:t>,</w:t>
            </w:r>
          </w:p>
          <w:p w:rsidR="0074174B" w:rsidRDefault="0074174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29.12.2006 </w:t>
            </w:r>
            <w:hyperlink r:id="rId13" w:history="1">
              <w:r>
                <w:rPr>
                  <w:color w:val="0000FF"/>
                </w:rPr>
                <w:t>N 258-ФЗ</w:t>
              </w:r>
            </w:hyperlink>
            <w:r>
              <w:rPr>
                <w:color w:val="392C69"/>
              </w:rPr>
              <w:t xml:space="preserve">, от 18.10.2007 </w:t>
            </w:r>
            <w:hyperlink r:id="rId14" w:history="1">
              <w:r>
                <w:rPr>
                  <w:color w:val="0000FF"/>
                </w:rPr>
                <w:t>N 230-ФЗ</w:t>
              </w:r>
            </w:hyperlink>
            <w:r>
              <w:rPr>
                <w:color w:val="392C69"/>
              </w:rPr>
              <w:t>,</w:t>
            </w:r>
          </w:p>
          <w:p w:rsidR="0074174B" w:rsidRDefault="0074174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08.11.2007 </w:t>
            </w:r>
            <w:hyperlink r:id="rId15" w:history="1">
              <w:r>
                <w:rPr>
                  <w:color w:val="0000FF"/>
                </w:rPr>
                <w:t>N 261-ФЗ</w:t>
              </w:r>
            </w:hyperlink>
            <w:r>
              <w:rPr>
                <w:color w:val="392C69"/>
              </w:rPr>
              <w:t xml:space="preserve">, от 25.12.2008 </w:t>
            </w:r>
            <w:hyperlink r:id="rId16" w:history="1">
              <w:r>
                <w:rPr>
                  <w:color w:val="0000FF"/>
                </w:rPr>
                <w:t>N 281-ФЗ</w:t>
              </w:r>
            </w:hyperlink>
            <w:r>
              <w:rPr>
                <w:color w:val="392C69"/>
              </w:rPr>
              <w:t>,</w:t>
            </w:r>
          </w:p>
          <w:p w:rsidR="0074174B" w:rsidRDefault="0074174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11.07.2011 </w:t>
            </w:r>
            <w:hyperlink r:id="rId17" w:history="1">
              <w:r>
                <w:rPr>
                  <w:color w:val="0000FF"/>
                </w:rPr>
                <w:t>N 190-ФЗ</w:t>
              </w:r>
            </w:hyperlink>
            <w:r>
              <w:rPr>
                <w:color w:val="392C69"/>
              </w:rPr>
              <w:t xml:space="preserve">, от 18.07.2011 </w:t>
            </w:r>
            <w:hyperlink r:id="rId18" w:history="1">
              <w:r>
                <w:rPr>
                  <w:color w:val="0000FF"/>
                </w:rPr>
                <w:t>N 242-ФЗ</w:t>
              </w:r>
            </w:hyperlink>
            <w:r>
              <w:rPr>
                <w:color w:val="392C69"/>
              </w:rPr>
              <w:t>,</w:t>
            </w:r>
          </w:p>
          <w:p w:rsidR="0074174B" w:rsidRDefault="0074174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19.07.2011 </w:t>
            </w:r>
            <w:hyperlink r:id="rId19" w:history="1">
              <w:r>
                <w:rPr>
                  <w:color w:val="0000FF"/>
                </w:rPr>
                <w:t>N 248-ФЗ</w:t>
              </w:r>
            </w:hyperlink>
            <w:r>
              <w:rPr>
                <w:color w:val="392C69"/>
              </w:rPr>
              <w:t xml:space="preserve">, от 06.12.2011 </w:t>
            </w:r>
            <w:hyperlink r:id="rId20" w:history="1">
              <w:r>
                <w:rPr>
                  <w:color w:val="0000FF"/>
                </w:rPr>
                <w:t>N 401-ФЗ</w:t>
              </w:r>
            </w:hyperlink>
            <w:r>
              <w:rPr>
                <w:color w:val="392C69"/>
              </w:rPr>
              <w:t>,</w:t>
            </w:r>
          </w:p>
          <w:p w:rsidR="0074174B" w:rsidRDefault="0074174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25.06.2012 </w:t>
            </w:r>
            <w:hyperlink r:id="rId21" w:history="1">
              <w:r>
                <w:rPr>
                  <w:color w:val="0000FF"/>
                </w:rPr>
                <w:t>N 93-ФЗ</w:t>
              </w:r>
            </w:hyperlink>
            <w:r>
              <w:rPr>
                <w:color w:val="392C69"/>
              </w:rPr>
              <w:t xml:space="preserve">, от 28.07.2012 </w:t>
            </w:r>
            <w:hyperlink r:id="rId22" w:history="1">
              <w:r>
                <w:rPr>
                  <w:color w:val="0000FF"/>
                </w:rPr>
                <w:t>N 132-ФЗ</w:t>
              </w:r>
            </w:hyperlink>
            <w:r>
              <w:rPr>
                <w:color w:val="392C69"/>
              </w:rPr>
              <w:t>,</w:t>
            </w:r>
          </w:p>
          <w:p w:rsidR="0074174B" w:rsidRDefault="0074174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30.12.2012 </w:t>
            </w:r>
            <w:hyperlink r:id="rId23" w:history="1">
              <w:r>
                <w:rPr>
                  <w:color w:val="0000FF"/>
                </w:rPr>
                <w:t>N 291-ФЗ</w:t>
              </w:r>
            </w:hyperlink>
            <w:r>
              <w:rPr>
                <w:color w:val="392C69"/>
              </w:rPr>
              <w:t xml:space="preserve">, от 05.10.2015 </w:t>
            </w:r>
            <w:hyperlink r:id="rId24" w:history="1">
              <w:r>
                <w:rPr>
                  <w:color w:val="0000FF"/>
                </w:rPr>
                <w:t>N 275-ФЗ</w:t>
              </w:r>
            </w:hyperlink>
            <w:r>
              <w:rPr>
                <w:color w:val="392C69"/>
              </w:rPr>
              <w:t xml:space="preserve">, от 26.07.2017 </w:t>
            </w:r>
            <w:hyperlink r:id="rId25" w:history="1">
              <w:r>
                <w:rPr>
                  <w:color w:val="0000FF"/>
                </w:rPr>
                <w:t>N 205-ФЗ</w:t>
              </w:r>
            </w:hyperlink>
            <w:r>
              <w:rPr>
                <w:color w:val="392C69"/>
              </w:rPr>
              <w:t>,</w:t>
            </w:r>
          </w:p>
          <w:p w:rsidR="0074174B" w:rsidRDefault="0074174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29.07.2017 </w:t>
            </w:r>
            <w:hyperlink r:id="rId26" w:history="1">
              <w:r>
                <w:rPr>
                  <w:color w:val="0000FF"/>
                </w:rPr>
                <w:t>N 279-ФЗ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4174B" w:rsidRDefault="0074174B">
      <w:pPr>
        <w:pStyle w:val="ConsPlusNormal"/>
      </w:pPr>
    </w:p>
    <w:p w:rsidR="0074174B" w:rsidRDefault="0074174B">
      <w:pPr>
        <w:pStyle w:val="ConsPlusTitle"/>
        <w:jc w:val="center"/>
        <w:outlineLvl w:val="0"/>
      </w:pPr>
      <w:r>
        <w:t>Глава I. ОБЩИЕ ПОЛОЖЕНИЯ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>Статья 1. Цели настоящего Федерального закона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ind w:firstLine="540"/>
        <w:jc w:val="both"/>
      </w:pPr>
      <w:r>
        <w:t>Настоящий Федеральный закон определяет правовые основы федеральной политики в отношении естественных монополий в Российской Федерации и направлен на достижение баланса интересов потребителей и субъектов естественных монополий, обеспечивающего доступность реализуемого ими товара для потребителей и эффективное функционирование субъектов естественных монополий.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>Статья 2. Сфера применения настоящего Федерального закона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ind w:firstLine="540"/>
        <w:jc w:val="both"/>
      </w:pPr>
      <w:r>
        <w:t>Настоящий Федеральный закон распространяется на отношения, которые возникают на товарных рынках Российской Федерации и в которых участвуют субъекты естественных монополий, потребители, федеральные органы исполнительной власти, органы исполнительной власти субъектов Российской Федерации и органы местного самоуправления.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Предусмотренное настоящим Федеральным законом регулирование деятельности субъектов естественных монополий не может применяться в сферах деятельности, не относящихся к естественным монополиям, за исключением случаев, установленных федеральными законами.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>Статья 3. Определения основных понятий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ind w:firstLine="540"/>
        <w:jc w:val="both"/>
      </w:pPr>
      <w:r>
        <w:lastRenderedPageBreak/>
        <w:t>Для целей настоящего Федерального закона применяются следующие определения основных понятий:</w:t>
      </w:r>
    </w:p>
    <w:p w:rsidR="0074174B" w:rsidRDefault="0074174B">
      <w:pPr>
        <w:pStyle w:val="ConsPlusNormal"/>
        <w:spacing w:before="220"/>
        <w:ind w:firstLine="540"/>
        <w:jc w:val="both"/>
      </w:pPr>
      <w:bookmarkStart w:id="0" w:name="P40"/>
      <w:bookmarkEnd w:id="0"/>
      <w:r>
        <w:t>естественная монополия - состояние товарного рынка, при котором удовлетворение спроса на этом рынке эффективнее в отсутствие конкуренции в силу технологических особенностей производства (в связи с существенным понижением издержек производства на единицу товара по мере увеличения объема производства), а товары, производимые субъектами естественной монополии, не могут быть заменены в потреблении другими товарами, в связи с чем спрос на данном товарном рынке на товары, производимые субъектами естественных монополий, в меньшей степени зависит от изменения цены на этот товар, чем спрос на другие виды товаров;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субъект естественной монополии - хозяйствующий субъект, занятый производством (реализацией) товаров в условиях естественной монополии;</w:t>
      </w:r>
    </w:p>
    <w:p w:rsidR="0074174B" w:rsidRDefault="0074174B">
      <w:pPr>
        <w:pStyle w:val="ConsPlusNormal"/>
        <w:jc w:val="both"/>
      </w:pPr>
      <w:r>
        <w:t xml:space="preserve">(в ред. Федерального </w:t>
      </w:r>
      <w:hyperlink r:id="rId27" w:history="1">
        <w:r>
          <w:rPr>
            <w:color w:val="0000FF"/>
          </w:rPr>
          <w:t>закона</w:t>
        </w:r>
      </w:hyperlink>
      <w:r>
        <w:t xml:space="preserve"> от 25.12.2008 N 281-ФЗ)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потребитель - физическое или юридическое лицо, приобретающее товар, производимый (реализуемый) субъектом естественной монополии;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руководитель субъекта естественной монополии (иного хозяйствующего субъекта) - лицо, уполномоченное выступать без доверенности от имени субъекта естественной монополии (иного хозяйствующего субъекта).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Понятия "товар", "товарный рынок", "хозяйствующие субъекты", "группа лиц" применяются соответственно в значениях, указанных в </w:t>
      </w:r>
      <w:hyperlink r:id="rId28" w:history="1">
        <w:r>
          <w:rPr>
            <w:color w:val="0000FF"/>
          </w:rPr>
          <w:t>статьях 4</w:t>
        </w:r>
      </w:hyperlink>
      <w:r>
        <w:t xml:space="preserve"> и </w:t>
      </w:r>
      <w:hyperlink r:id="rId29" w:history="1">
        <w:r>
          <w:rPr>
            <w:color w:val="0000FF"/>
          </w:rPr>
          <w:t>9</w:t>
        </w:r>
      </w:hyperlink>
      <w:r>
        <w:t xml:space="preserve"> Федерального закона от 26 июля 2006 года N 135-ФЗ "О защите конкуренции".</w:t>
      </w:r>
    </w:p>
    <w:p w:rsidR="0074174B" w:rsidRDefault="0074174B">
      <w:pPr>
        <w:pStyle w:val="ConsPlusNormal"/>
        <w:jc w:val="both"/>
      </w:pPr>
      <w:r>
        <w:t xml:space="preserve">(в ред.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от 26.07.2017 N 205-ФЗ)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Понятие "инфраструктура железнодорожного транспорта общего пользования" применяется в значении, указанном в </w:t>
      </w:r>
      <w:hyperlink r:id="rId31" w:history="1">
        <w:r>
          <w:rPr>
            <w:color w:val="0000FF"/>
          </w:rPr>
          <w:t>статье 2</w:t>
        </w:r>
      </w:hyperlink>
      <w:r>
        <w:t xml:space="preserve"> Федерального закона "Устав железнодорожного транспорта Российской Федерации".</w:t>
      </w:r>
    </w:p>
    <w:p w:rsidR="0074174B" w:rsidRDefault="0074174B">
      <w:pPr>
        <w:pStyle w:val="ConsPlusNormal"/>
        <w:jc w:val="both"/>
      </w:pPr>
      <w:r>
        <w:t xml:space="preserve">(часть третья введена Федеральным </w:t>
      </w:r>
      <w:hyperlink r:id="rId32" w:history="1">
        <w:r>
          <w:rPr>
            <w:color w:val="0000FF"/>
          </w:rPr>
          <w:t>законом</w:t>
        </w:r>
      </w:hyperlink>
      <w:r>
        <w:t xml:space="preserve"> от 10.01.2003 N 16-ФЗ)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bookmarkStart w:id="1" w:name="P50"/>
      <w:bookmarkEnd w:id="1"/>
      <w:r>
        <w:t>Статья 4. Сферы деятельности субъектов естественных монополий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ind w:firstLine="540"/>
        <w:jc w:val="both"/>
      </w:pPr>
      <w:bookmarkStart w:id="2" w:name="P52"/>
      <w:bookmarkEnd w:id="2"/>
      <w:r>
        <w:t>1. Настоящим Федеральным законом регулируется деятельность субъектов естественных монополий в следующих сферах:</w:t>
      </w:r>
    </w:p>
    <w:p w:rsidR="0074174B" w:rsidRDefault="0074174B">
      <w:pPr>
        <w:pStyle w:val="ConsPlusNormal"/>
        <w:jc w:val="both"/>
      </w:pPr>
      <w:r>
        <w:t xml:space="preserve">(в ред.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10.01.2003 N 16-ФЗ)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транспортировка нефти и нефтепродуктов по магистральным трубопроводам;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транспортировка газа по трубопроводам;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абзац исключен. - Федеральный </w:t>
      </w:r>
      <w:hyperlink r:id="rId34" w:history="1">
        <w:r>
          <w:rPr>
            <w:color w:val="0000FF"/>
          </w:rPr>
          <w:t>закон</w:t>
        </w:r>
      </w:hyperlink>
      <w:r>
        <w:t xml:space="preserve"> от 26.03.2003 N 39-ФЗ;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железнодорожные перевозки;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услуги в транспортных терминалах, портах и аэропортах;</w:t>
      </w:r>
    </w:p>
    <w:p w:rsidR="0074174B" w:rsidRDefault="0074174B">
      <w:pPr>
        <w:pStyle w:val="ConsPlusNormal"/>
        <w:jc w:val="both"/>
      </w:pPr>
      <w:r>
        <w:t xml:space="preserve">(в ред. Федерального </w:t>
      </w:r>
      <w:hyperlink r:id="rId35" w:history="1">
        <w:r>
          <w:rPr>
            <w:color w:val="0000FF"/>
          </w:rPr>
          <w:t>закона</w:t>
        </w:r>
      </w:hyperlink>
      <w:r>
        <w:t xml:space="preserve"> от 08.11.2007 N 261-ФЗ)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услуги общедоступной электросвязи и общедоступной почтовой связи;</w:t>
      </w:r>
    </w:p>
    <w:p w:rsidR="0074174B" w:rsidRDefault="0074174B">
      <w:pPr>
        <w:pStyle w:val="ConsPlusNormal"/>
        <w:jc w:val="both"/>
      </w:pPr>
      <w:r>
        <w:t xml:space="preserve">(в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31.12.2005 N 199-ФЗ)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услуги по передаче электрической энергии;</w:t>
      </w:r>
    </w:p>
    <w:p w:rsidR="0074174B" w:rsidRDefault="0074174B">
      <w:pPr>
        <w:pStyle w:val="ConsPlusNormal"/>
        <w:jc w:val="both"/>
      </w:pPr>
      <w:r>
        <w:t xml:space="preserve">(абзац введен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26.03.2003 N 39-ФЗ)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услуги по оперативно-диспетчерскому управлению в электроэнергетике;</w:t>
      </w:r>
    </w:p>
    <w:p w:rsidR="0074174B" w:rsidRDefault="0074174B">
      <w:pPr>
        <w:pStyle w:val="ConsPlusNormal"/>
        <w:jc w:val="both"/>
      </w:pPr>
      <w:r>
        <w:lastRenderedPageBreak/>
        <w:t xml:space="preserve">(абзац введен Федеральным </w:t>
      </w:r>
      <w:hyperlink r:id="rId38" w:history="1">
        <w:r>
          <w:rPr>
            <w:color w:val="0000FF"/>
          </w:rPr>
          <w:t>законом</w:t>
        </w:r>
      </w:hyperlink>
      <w:r>
        <w:t xml:space="preserve"> от 26.03.2003 N 39-ФЗ)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услуги по передаче тепловой энергии;</w:t>
      </w:r>
    </w:p>
    <w:p w:rsidR="0074174B" w:rsidRDefault="0074174B">
      <w:pPr>
        <w:pStyle w:val="ConsPlusNormal"/>
        <w:jc w:val="both"/>
      </w:pPr>
      <w:r>
        <w:t xml:space="preserve">(абзац введен 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от 26.03.2003 N 39-ФЗ)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услуги по использованию инфраструктуры внутренних водных путей;</w:t>
      </w:r>
    </w:p>
    <w:p w:rsidR="0074174B" w:rsidRDefault="0074174B">
      <w:pPr>
        <w:pStyle w:val="ConsPlusNormal"/>
        <w:jc w:val="both"/>
      </w:pPr>
      <w:r>
        <w:t xml:space="preserve">(абзац введен Федеральным </w:t>
      </w:r>
      <w:hyperlink r:id="rId40" w:history="1">
        <w:r>
          <w:rPr>
            <w:color w:val="0000FF"/>
          </w:rPr>
          <w:t>законом</w:t>
        </w:r>
      </w:hyperlink>
      <w:r>
        <w:t xml:space="preserve"> от 31.12.2005 N 199-ФЗ)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захоронение радиоактивных отходов;</w:t>
      </w:r>
    </w:p>
    <w:p w:rsidR="0074174B" w:rsidRDefault="0074174B">
      <w:pPr>
        <w:pStyle w:val="ConsPlusNormal"/>
        <w:jc w:val="both"/>
      </w:pPr>
      <w:r>
        <w:t xml:space="preserve">(абзац введен Федеральным </w:t>
      </w:r>
      <w:hyperlink r:id="rId41" w:history="1">
        <w:r>
          <w:rPr>
            <w:color w:val="0000FF"/>
          </w:rPr>
          <w:t>законом</w:t>
        </w:r>
      </w:hyperlink>
      <w:r>
        <w:t xml:space="preserve"> от 11.07.2011 N 190-ФЗ)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водоснабжение и водоотведение с использованием централизованных системы, систем коммунальной инфраструктуры;</w:t>
      </w:r>
    </w:p>
    <w:p w:rsidR="0074174B" w:rsidRDefault="0074174B">
      <w:pPr>
        <w:pStyle w:val="ConsPlusNormal"/>
        <w:jc w:val="both"/>
      </w:pPr>
      <w:r>
        <w:t xml:space="preserve">(абзац введен Федеральным </w:t>
      </w:r>
      <w:hyperlink r:id="rId42" w:history="1">
        <w:r>
          <w:rPr>
            <w:color w:val="0000FF"/>
          </w:rPr>
          <w:t>законом</w:t>
        </w:r>
      </w:hyperlink>
      <w:r>
        <w:t xml:space="preserve"> от 06.12.2011 N 401-ФЗ)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ледокольная проводка судов, ледовая лоцманская проводка судов в акватории Северного морского пути.</w:t>
      </w:r>
    </w:p>
    <w:p w:rsidR="0074174B" w:rsidRDefault="0074174B">
      <w:pPr>
        <w:pStyle w:val="ConsPlusNormal"/>
        <w:jc w:val="both"/>
      </w:pPr>
      <w:r>
        <w:t xml:space="preserve">(абзац введен Федеральным </w:t>
      </w:r>
      <w:hyperlink r:id="rId43" w:history="1">
        <w:r>
          <w:rPr>
            <w:color w:val="0000FF"/>
          </w:rPr>
          <w:t>законом</w:t>
        </w:r>
      </w:hyperlink>
      <w:r>
        <w:t xml:space="preserve"> от 28.07.2012 N 132-ФЗ)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2. В соответствии с реализуемой по решению Правительства Российской Федерации демонополизацией рынка железнодорожных перевозок осуществляется переход от регулирования деятельности субъектов естественных монополий в сфере железнодорожных перевозок к регулированию деятельности субъектов естественных монополий в сфере предоставления услуг по использованию инфраструктуры железнодорожного транспорта общего пользования.</w:t>
      </w:r>
    </w:p>
    <w:p w:rsidR="0074174B" w:rsidRDefault="0074174B">
      <w:pPr>
        <w:pStyle w:val="ConsPlusNormal"/>
        <w:jc w:val="both"/>
      </w:pPr>
      <w:r>
        <w:t xml:space="preserve">(п. 2 введен Федеральным </w:t>
      </w:r>
      <w:hyperlink r:id="rId44" w:history="1">
        <w:r>
          <w:rPr>
            <w:color w:val="0000FF"/>
          </w:rPr>
          <w:t>законом</w:t>
        </w:r>
      </w:hyperlink>
      <w:r>
        <w:t xml:space="preserve"> от 10.01.2003 N 16-ФЗ)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3. Не допускается сдерживание экономически оправданного перехода сфер естественных монополий, указанных в </w:t>
      </w:r>
      <w:hyperlink w:anchor="P52" w:history="1">
        <w:r>
          <w:rPr>
            <w:color w:val="0000FF"/>
          </w:rPr>
          <w:t>пункте 1</w:t>
        </w:r>
      </w:hyperlink>
      <w:r>
        <w:t xml:space="preserve"> настоящей статьи, из состояния естественной монополии, определяемого в соответствии с абзацем вторым части первой статьи </w:t>
      </w:r>
      <w:hyperlink w:anchor="P40" w:history="1">
        <w:r>
          <w:rPr>
            <w:color w:val="0000FF"/>
          </w:rPr>
          <w:t>3</w:t>
        </w:r>
      </w:hyperlink>
      <w:r>
        <w:t xml:space="preserve"> настоящего Федерального закона, в состояние конкурентного рынка.</w:t>
      </w:r>
    </w:p>
    <w:p w:rsidR="0074174B" w:rsidRDefault="0074174B">
      <w:pPr>
        <w:pStyle w:val="ConsPlusNormal"/>
        <w:jc w:val="both"/>
      </w:pPr>
      <w:r>
        <w:t xml:space="preserve">(п. 3 введен Федеральным </w:t>
      </w:r>
      <w:hyperlink r:id="rId45" w:history="1">
        <w:r>
          <w:rPr>
            <w:color w:val="0000FF"/>
          </w:rPr>
          <w:t>законом</w:t>
        </w:r>
      </w:hyperlink>
      <w:r>
        <w:t xml:space="preserve"> от 10.01.2003 N 16-ФЗ)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>Статья 5. Органы, регулирующие деятельность субъектов естественных монополий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ind w:firstLine="540"/>
        <w:jc w:val="both"/>
      </w:pPr>
      <w:r>
        <w:t>1. Для регулирования и контроля деятельности субъектов естественных монополий образуются федеральные органы исполнительной власти по регулированию естественных монополий (далее - органы регулирования естественных монополий) в порядке, установленном для федеральных органов исполнительной власти.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2. Органы регулирования естественных монополий для осуществления своих полномочий вправе создавать свои территориальные органы и наделять их полномочиями в пределах своей компетенции.</w:t>
      </w:r>
    </w:p>
    <w:p w:rsidR="0074174B" w:rsidRDefault="0074174B">
      <w:pPr>
        <w:pStyle w:val="ConsPlusNormal"/>
        <w:spacing w:before="220"/>
        <w:ind w:firstLine="540"/>
        <w:jc w:val="both"/>
      </w:pPr>
      <w:bookmarkStart w:id="3" w:name="P85"/>
      <w:bookmarkEnd w:id="3"/>
      <w:r>
        <w:t xml:space="preserve">3. Органы исполнительной власти субъектов Российской Федерации в области государственного регулирования тарифов осуществляют государственное регулирование в порядке, установленном </w:t>
      </w:r>
      <w:hyperlink r:id="rId46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74174B" w:rsidRDefault="0074174B">
      <w:pPr>
        <w:pStyle w:val="ConsPlusNormal"/>
        <w:jc w:val="both"/>
      </w:pPr>
      <w:r>
        <w:t xml:space="preserve">(п. 3 в ред. Федерального </w:t>
      </w:r>
      <w:hyperlink r:id="rId47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jc w:val="center"/>
        <w:outlineLvl w:val="0"/>
      </w:pPr>
      <w:r>
        <w:t>Глава II. ГОСУДАРСТВЕННОЕ РЕГУЛИРОВАНИЕ</w:t>
      </w:r>
    </w:p>
    <w:p w:rsidR="0074174B" w:rsidRDefault="0074174B">
      <w:pPr>
        <w:pStyle w:val="ConsPlusTitle"/>
        <w:jc w:val="center"/>
      </w:pPr>
      <w:r>
        <w:t>И ГОСУДАРСТВЕННЫЙ КОНТРОЛЬ (НАДЗОР) В СФЕРАХ</w:t>
      </w:r>
    </w:p>
    <w:p w:rsidR="0074174B" w:rsidRDefault="0074174B">
      <w:pPr>
        <w:pStyle w:val="ConsPlusTitle"/>
        <w:jc w:val="center"/>
      </w:pPr>
      <w:r>
        <w:t>ЕСТЕСТВЕННОЙ МОНОПОЛИИ</w:t>
      </w:r>
    </w:p>
    <w:p w:rsidR="0074174B" w:rsidRDefault="0074174B">
      <w:pPr>
        <w:pStyle w:val="ConsPlusNormal"/>
        <w:jc w:val="center"/>
      </w:pPr>
      <w:r>
        <w:t xml:space="preserve">(в ред. Федерального </w:t>
      </w:r>
      <w:hyperlink r:id="rId48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>Статья 6. Методы регулирования деятельности субъектов естественных монополий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ind w:firstLine="540"/>
        <w:jc w:val="both"/>
      </w:pPr>
      <w:r>
        <w:t>Органами регулирования естественных монополий могут применяться следующие методы регулирования деятельности субъектов естественных монополий (далее - методы регулирования):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ценовое регулирование, осуществляемое посредством определения (установления) цен (тарифов) или их предельного уровня;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определение потребителей, подлежащих обязательному обслуживанию, и (или) установление минимального уровня их обеспечения в случае невозможности удовлетворения в полном объеме потребностей в товаре, производимом (реализуемом) субъектом естественной монополии, с учетом необходимости защиты прав и законных интересов граждан, обеспечения безопасности государства, охраны природы и культурных ценностей.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Право доступа к системе российских магистральных трубопроводов и терминалов при вывозе нефти за пределы таможенной территории Российской Федерации </w:t>
      </w:r>
      <w:hyperlink r:id="rId49" w:history="1">
        <w:r>
          <w:rPr>
            <w:color w:val="0000FF"/>
          </w:rPr>
          <w:t>предоставляется</w:t>
        </w:r>
      </w:hyperlink>
      <w:r>
        <w:t xml:space="preserve"> организациям, осуществляющим добычу нефти и зарегистрированным в установленном порядке, а также организациям, являющимся основными обществами по отношению к организациям, осуществляющим добычу нефти, пропорционально объемам добытой нефти, сданной в систему магистральных трубопроводов с учетом стопроцентной пропускной способности магистральных трубопроводов (исходя из их технических возможностей).</w:t>
      </w:r>
    </w:p>
    <w:p w:rsidR="0074174B" w:rsidRDefault="0074174B">
      <w:pPr>
        <w:pStyle w:val="ConsPlusNormal"/>
        <w:jc w:val="both"/>
      </w:pPr>
      <w:r>
        <w:t xml:space="preserve">(часть вторая введена Федеральным </w:t>
      </w:r>
      <w:hyperlink r:id="rId50" w:history="1">
        <w:r>
          <w:rPr>
            <w:color w:val="0000FF"/>
          </w:rPr>
          <w:t>законом</w:t>
        </w:r>
      </w:hyperlink>
      <w:r>
        <w:t xml:space="preserve"> от 08.08.2001 N 126-ФЗ; в ред. Федерального </w:t>
      </w:r>
      <w:hyperlink r:id="rId51" w:history="1">
        <w:r>
          <w:rPr>
            <w:color w:val="0000FF"/>
          </w:rPr>
          <w:t>закона</w:t>
        </w:r>
      </w:hyperlink>
      <w:r>
        <w:t xml:space="preserve"> от 04.05.2006 N 62-ФЗ)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Перечень товаров (работ, услуг) субъектов естественных монополий, цены (тарифы) на которые регулируются государством, и порядок государственного регулирования цен (тарифов) на эти товары (работы, услуги), включающий основы ценообразования и правила государственного регулирования, утверждаются Правительством Российской Федерации.</w:t>
      </w:r>
    </w:p>
    <w:p w:rsidR="0074174B" w:rsidRDefault="0074174B">
      <w:pPr>
        <w:pStyle w:val="ConsPlusNormal"/>
        <w:jc w:val="both"/>
      </w:pPr>
      <w:r>
        <w:t xml:space="preserve">(часть третья введена Федеральным </w:t>
      </w:r>
      <w:hyperlink r:id="rId52" w:history="1">
        <w:r>
          <w:rPr>
            <w:color w:val="0000FF"/>
          </w:rPr>
          <w:t>законом</w:t>
        </w:r>
      </w:hyperlink>
      <w:r>
        <w:t xml:space="preserve"> от 31.12.2005 N 199-ФЗ, в ред. Федерального </w:t>
      </w:r>
      <w:hyperlink r:id="rId53" w:history="1">
        <w:r>
          <w:rPr>
            <w:color w:val="0000FF"/>
          </w:rPr>
          <w:t>закона</w:t>
        </w:r>
      </w:hyperlink>
      <w:r>
        <w:t xml:space="preserve"> от 25.06.2012 N 93-ФЗ)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Государственное регулирование цен (тарифов) на товары (работы, услуги) субъектов естественных монополий в сфере водоснабжения и водоотведения с использованием централизованных системы, систем коммунальной инфраструктуры осуществляется в соответствии с федеральными </w:t>
      </w:r>
      <w:hyperlink r:id="rId54" w:history="1">
        <w:r>
          <w:rPr>
            <w:color w:val="0000FF"/>
          </w:rPr>
          <w:t>законами</w:t>
        </w:r>
      </w:hyperlink>
      <w:r>
        <w:t>.</w:t>
      </w:r>
    </w:p>
    <w:p w:rsidR="0074174B" w:rsidRDefault="0074174B">
      <w:pPr>
        <w:pStyle w:val="ConsPlusNormal"/>
        <w:jc w:val="both"/>
      </w:pPr>
      <w:r>
        <w:t xml:space="preserve">(часть четвертая введена Федеральным </w:t>
      </w:r>
      <w:hyperlink r:id="rId55" w:history="1">
        <w:r>
          <w:rPr>
            <w:color w:val="0000FF"/>
          </w:rPr>
          <w:t>законом</w:t>
        </w:r>
      </w:hyperlink>
      <w:r>
        <w:t xml:space="preserve"> от 06.12.2011 N 401-ФЗ)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Государственное регулирование цен на услуги по передаче тепловой энергии осуществляется в случаях и порядке, которые установлены Федеральным </w:t>
      </w:r>
      <w:hyperlink r:id="rId56" w:history="1">
        <w:r>
          <w:rPr>
            <w:color w:val="0000FF"/>
          </w:rPr>
          <w:t>законом</w:t>
        </w:r>
      </w:hyperlink>
      <w:r>
        <w:t xml:space="preserve"> от 27 июля 2010 года N 190-ФЗ "О теплоснабжении".</w:t>
      </w:r>
    </w:p>
    <w:p w:rsidR="0074174B" w:rsidRDefault="0074174B">
      <w:pPr>
        <w:pStyle w:val="ConsPlusNormal"/>
        <w:jc w:val="both"/>
      </w:pPr>
      <w:r>
        <w:t xml:space="preserve">(часть пятая введена Федеральным </w:t>
      </w:r>
      <w:hyperlink r:id="rId57" w:history="1">
        <w:r>
          <w:rPr>
            <w:color w:val="0000FF"/>
          </w:rPr>
          <w:t>законом</w:t>
        </w:r>
      </w:hyperlink>
      <w:r>
        <w:t xml:space="preserve"> от 29.07.2017 N 279-ФЗ)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>Статья 7. Государственный контроль (надзор) в сферах естественной монополии</w:t>
      </w:r>
    </w:p>
    <w:p w:rsidR="0074174B" w:rsidRDefault="0074174B">
      <w:pPr>
        <w:pStyle w:val="ConsPlusNormal"/>
        <w:jc w:val="both"/>
      </w:pPr>
      <w:r>
        <w:t xml:space="preserve">(в ред. Федерального </w:t>
      </w:r>
      <w:hyperlink r:id="rId58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ind w:firstLine="540"/>
        <w:jc w:val="both"/>
      </w:pPr>
      <w:bookmarkStart w:id="4" w:name="P110"/>
      <w:bookmarkEnd w:id="4"/>
      <w:r>
        <w:t xml:space="preserve">1. В целях проведения эффективной государственной политики в сферах деятельности субъектов естественных монополий органы регулирования естественных монополий осуществляют государственный </w:t>
      </w:r>
      <w:hyperlink r:id="rId59" w:history="1">
        <w:r>
          <w:rPr>
            <w:color w:val="0000FF"/>
          </w:rPr>
          <w:t>контроль (надзор)</w:t>
        </w:r>
      </w:hyperlink>
      <w:r>
        <w:t xml:space="preserve"> за действиями, которые совершаются с участием или в отношении субъектов естественных монополий и которые могут иметь своим результатом ущемление интересов потребителей товара, в отношении которого применяется регулирование в соответствии с настоящим Федеральным законом либо сдерживание экономически оправданного перехода соответствующего товарного рынка из состояния естественной монополии в состояние конкурентного рынка.</w:t>
      </w:r>
    </w:p>
    <w:p w:rsidR="0074174B" w:rsidRDefault="0074174B">
      <w:pPr>
        <w:pStyle w:val="ConsPlusNormal"/>
        <w:jc w:val="both"/>
      </w:pPr>
      <w:r>
        <w:t xml:space="preserve">(в ред. Федерального </w:t>
      </w:r>
      <w:hyperlink r:id="rId60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2. Органы регулирования естественных монополий осуществляют государственный контроль </w:t>
      </w:r>
      <w:r>
        <w:lastRenderedPageBreak/>
        <w:t>(надзор) за:</w:t>
      </w:r>
    </w:p>
    <w:p w:rsidR="0074174B" w:rsidRDefault="0074174B">
      <w:pPr>
        <w:pStyle w:val="ConsPlusNormal"/>
        <w:jc w:val="both"/>
      </w:pPr>
      <w:r>
        <w:t xml:space="preserve">(в ред. Федерального </w:t>
      </w:r>
      <w:hyperlink r:id="rId61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74174B" w:rsidRDefault="0074174B">
      <w:pPr>
        <w:pStyle w:val="ConsPlusNormal"/>
        <w:spacing w:before="220"/>
        <w:ind w:firstLine="540"/>
        <w:jc w:val="both"/>
      </w:pPr>
      <w:bookmarkStart w:id="5" w:name="P114"/>
      <w:bookmarkEnd w:id="5"/>
      <w:r>
        <w:t>любыми сделками, в результате которых субъект естественной монополии, у которого доход от осуществляемой деятельности в сферах естественных монополий превышает один процент общего объема его дохода, приобретает право собственности на основные средства или право пользования основными средствами, не предназначенными для производства (реализации) товаров, в отношении которых применяется регулирование в соответствии с настоящим Федеральным законом, если балансовая стоимость таких основных средств превышает 10 процентов стоимости собственного капитала субъекта естественной монополии по последнему утвержденному балансу;</w:t>
      </w:r>
    </w:p>
    <w:p w:rsidR="0074174B" w:rsidRDefault="0074174B">
      <w:pPr>
        <w:pStyle w:val="ConsPlusNormal"/>
        <w:jc w:val="both"/>
      </w:pPr>
      <w:r>
        <w:t xml:space="preserve">(в ред. Федерального </w:t>
      </w:r>
      <w:hyperlink r:id="rId62" w:history="1">
        <w:r>
          <w:rPr>
            <w:color w:val="0000FF"/>
          </w:rPr>
          <w:t>закона</w:t>
        </w:r>
      </w:hyperlink>
      <w:r>
        <w:t xml:space="preserve"> от 05.10.2015 N 275-ФЗ)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инвестициями субъекта естественной монополии, у которого доход от осуществляемой деятельности в сферах естественных монополий превышает один процент общего объема его дохода, в производство (реализацию) товаров, в отношении которых не применяется регулирование в соответствии с настоящим Федеральным законом и которые составляют более 10 процентов стоимости собственного капитала субъекта естественной монополии по последнему утвержденному балансу;</w:t>
      </w:r>
    </w:p>
    <w:p w:rsidR="0074174B" w:rsidRDefault="0074174B">
      <w:pPr>
        <w:pStyle w:val="ConsPlusNormal"/>
        <w:jc w:val="both"/>
      </w:pPr>
      <w:r>
        <w:t xml:space="preserve">(в ред. Федерального </w:t>
      </w:r>
      <w:hyperlink r:id="rId63" w:history="1">
        <w:r>
          <w:rPr>
            <w:color w:val="0000FF"/>
          </w:rPr>
          <w:t>закона</w:t>
        </w:r>
      </w:hyperlink>
      <w:r>
        <w:t xml:space="preserve"> от 05.10.2015 N 275-ФЗ)</w:t>
      </w:r>
    </w:p>
    <w:p w:rsidR="0074174B" w:rsidRDefault="0074174B">
      <w:pPr>
        <w:pStyle w:val="ConsPlusNormal"/>
        <w:spacing w:before="220"/>
        <w:ind w:firstLine="540"/>
        <w:jc w:val="both"/>
      </w:pPr>
      <w:bookmarkStart w:id="6" w:name="P118"/>
      <w:bookmarkEnd w:id="6"/>
      <w:r>
        <w:t>продажей, сдачей в аренду или иной сделкой, в результате которой хозяйствующий субъект приобретает право собственности либо владения и (или) пользования частью основных средств субъекта естественной монополии, предназначенных для производства (реализации) товаров, в отношении которых применяется регулирование в соответствии с настоящим Федеральным законом, если балансовая стоимость таких основных средств превышает 10 процентов стоимости собственного капитала субъекта естественной монополии по последнему утвержденному балансу и если в результате такого приобретения доход хозяйствующего субъекта от осуществляемой деятельности в сферах естественных монополий составит более одного процента общего объема его дохода;</w:t>
      </w:r>
    </w:p>
    <w:p w:rsidR="0074174B" w:rsidRDefault="0074174B">
      <w:pPr>
        <w:pStyle w:val="ConsPlusNormal"/>
        <w:jc w:val="both"/>
      </w:pPr>
      <w:r>
        <w:t xml:space="preserve">(в ред. Федерального </w:t>
      </w:r>
      <w:hyperlink r:id="rId64" w:history="1">
        <w:r>
          <w:rPr>
            <w:color w:val="0000FF"/>
          </w:rPr>
          <w:t>закона</w:t>
        </w:r>
      </w:hyperlink>
      <w:r>
        <w:t xml:space="preserve"> от 05.10.2015 N 275-ФЗ)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установлением и (или) применением цен (тарифов) в сферах деятельности субъектов естественных монополий, указанных в </w:t>
      </w:r>
      <w:hyperlink w:anchor="P50" w:history="1">
        <w:r>
          <w:rPr>
            <w:color w:val="0000FF"/>
          </w:rPr>
          <w:t>статье 4</w:t>
        </w:r>
      </w:hyperlink>
      <w:r>
        <w:t xml:space="preserve"> настоящего Федерального закона (далее - регулируемые сферы деятельности);</w:t>
      </w:r>
    </w:p>
    <w:p w:rsidR="0074174B" w:rsidRDefault="0074174B">
      <w:pPr>
        <w:pStyle w:val="ConsPlusNormal"/>
        <w:jc w:val="both"/>
      </w:pPr>
      <w:r>
        <w:t xml:space="preserve">(абзац введен Федеральным </w:t>
      </w:r>
      <w:hyperlink r:id="rId65" w:history="1">
        <w:r>
          <w:rPr>
            <w:color w:val="0000FF"/>
          </w:rPr>
          <w:t>законом</w:t>
        </w:r>
      </w:hyperlink>
      <w:r>
        <w:t xml:space="preserve"> от 18.07.2011 N 242-ФЗ)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соблюдением стандартов раскрытия информации субъектами естественных монополий.</w:t>
      </w:r>
    </w:p>
    <w:p w:rsidR="0074174B" w:rsidRDefault="0074174B">
      <w:pPr>
        <w:pStyle w:val="ConsPlusNormal"/>
        <w:jc w:val="both"/>
      </w:pPr>
      <w:r>
        <w:t xml:space="preserve">(абзац введен Федеральным </w:t>
      </w:r>
      <w:hyperlink r:id="rId66" w:history="1">
        <w:r>
          <w:rPr>
            <w:color w:val="0000FF"/>
          </w:rPr>
          <w:t>законом</w:t>
        </w:r>
      </w:hyperlink>
      <w:r>
        <w:t xml:space="preserve"> от 18.07.2011 N 242-ФЗ)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3. Для совершения действий, указанных в </w:t>
      </w:r>
      <w:hyperlink w:anchor="P114" w:history="1">
        <w:r>
          <w:rPr>
            <w:color w:val="0000FF"/>
          </w:rPr>
          <w:t>абзацах втором</w:t>
        </w:r>
      </w:hyperlink>
      <w:r>
        <w:t xml:space="preserve"> - </w:t>
      </w:r>
      <w:hyperlink w:anchor="P118" w:history="1">
        <w:r>
          <w:rPr>
            <w:color w:val="0000FF"/>
          </w:rPr>
          <w:t>четвертом пункта 2</w:t>
        </w:r>
      </w:hyperlink>
      <w:r>
        <w:t xml:space="preserve"> настоящей статьи, субъект естественной монополии обязан представить в соответствующий орган регулирования естественной монополии </w:t>
      </w:r>
      <w:hyperlink r:id="rId67" w:history="1">
        <w:r>
          <w:rPr>
            <w:color w:val="0000FF"/>
          </w:rPr>
          <w:t>ходатайство</w:t>
        </w:r>
      </w:hyperlink>
      <w:r>
        <w:t xml:space="preserve"> о даче согласия на совершение таких действий и сообщить информацию, необходимую для принятия решения.</w:t>
      </w:r>
    </w:p>
    <w:p w:rsidR="0074174B" w:rsidRDefault="0074174B">
      <w:pPr>
        <w:pStyle w:val="ConsPlusNormal"/>
        <w:jc w:val="both"/>
      </w:pPr>
      <w:r>
        <w:t xml:space="preserve">(в ред. Федерального </w:t>
      </w:r>
      <w:hyperlink r:id="rId68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Требования к содержанию такой информации и форме ее представления, а также порядок рассмотрения ходатайства определяются правилами, утверждаемыми соответствующим органом регулирования естественной монополии.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Орган регулирования естественной монополии вправе отказать в удовлетворении ходатайства, если заявленные в нем действия могут привести к отрицательным последствиям, указанным в </w:t>
      </w:r>
      <w:hyperlink w:anchor="P110" w:history="1">
        <w:r>
          <w:rPr>
            <w:color w:val="0000FF"/>
          </w:rPr>
          <w:t>пункте 1</w:t>
        </w:r>
      </w:hyperlink>
      <w:r>
        <w:t xml:space="preserve"> настоящей статьи, а также в случаях, если заявителем не представлены все необходимые документы либо при их рассмотрении обнаружено, что содержащаяся в них информация, имеющая существенное значение для принятия решения, является недостоверной.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lastRenderedPageBreak/>
        <w:t>Орган регулирования естественной монополии не позднее 30 дней со дня получения ходатайства сообщает заявителю в письменной форме о своем решении - согласии или отказе. Отказ должен быть мотивирован.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В случае, если для принятия решения необходима дополнительная информация, орган регулирования естественной монополии вправе запросить ее у заявителя и увеличить срок рассмотрения ходатайства на 30 дней при условии, что такой запрос вместе с уведомлением о продлении срока рассмотрения ходатайства направлен заявителю не позднее 15 дней со дня его получения.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Если в 15-дневный срок со дня истечения срока рассмотрения ходатайства ответ органа регулирования естественной монополии не будет получен либо в удовлетворении ходатайства будет отказано по мотивам, которые заявитель сочтет незаконными, заявитель вправе обратиться в суд за защитой своих прав.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4. Утратил силу. - Федеральный </w:t>
      </w:r>
      <w:hyperlink r:id="rId69" w:history="1">
        <w:r>
          <w:rPr>
            <w:color w:val="0000FF"/>
          </w:rPr>
          <w:t>закон</w:t>
        </w:r>
      </w:hyperlink>
      <w:r>
        <w:t xml:space="preserve"> от 05.10.2015 N 275-ФЗ.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5. Государственный контроль (надзор) в сферах естественных монополий осуществляется уполномоченными федеральными органами исполнительной власти (федеральный государственный контроль (надзор) и органами исполнительной власти субъектов Российской Федерации (региональный государственный контроль (надзор) (далее - органы государственного контроля (надзора) согласно их компетенции в порядке,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Федерации.</w:t>
      </w:r>
    </w:p>
    <w:p w:rsidR="0074174B" w:rsidRDefault="0074174B">
      <w:pPr>
        <w:pStyle w:val="ConsPlusNormal"/>
        <w:jc w:val="both"/>
      </w:pPr>
      <w:r>
        <w:t xml:space="preserve">(п. 5 введен Федеральным </w:t>
      </w:r>
      <w:hyperlink r:id="rId70" w:history="1">
        <w:r>
          <w:rPr>
            <w:color w:val="0000FF"/>
          </w:rPr>
          <w:t>законом</w:t>
        </w:r>
      </w:hyperlink>
      <w:r>
        <w:t xml:space="preserve"> от 18.07.2011 N 242-ФЗ)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6. К отношениям, связанным с осуществлением государственного контроля (надзора) в сферах естественных монополий, организацией и проведением проверок субъектов естественных монополий, применяются положения Федерального </w:t>
      </w:r>
      <w:hyperlink r:id="rId71" w:history="1">
        <w:r>
          <w:rPr>
            <w:color w:val="0000FF"/>
          </w:rPr>
          <w:t>закона</w:t>
        </w:r>
      </w:hyperlink>
      <w:r>
        <w:t xml:space="preserve">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с учетом особенностей организации и проведения проверок, установленных законодательством Российской Федерации в отношении антимонопольного контроля, а также особенностей организации и проведения проверок, установленных </w:t>
      </w:r>
      <w:hyperlink w:anchor="P136" w:history="1">
        <w:r>
          <w:rPr>
            <w:color w:val="0000FF"/>
          </w:rPr>
          <w:t>пунктами 7</w:t>
        </w:r>
      </w:hyperlink>
      <w:r>
        <w:t xml:space="preserve"> - </w:t>
      </w:r>
      <w:hyperlink w:anchor="P142" w:history="1">
        <w:r>
          <w:rPr>
            <w:color w:val="0000FF"/>
          </w:rPr>
          <w:t>9</w:t>
        </w:r>
      </w:hyperlink>
      <w:r>
        <w:t xml:space="preserve"> настоящей статьи.</w:t>
      </w:r>
    </w:p>
    <w:p w:rsidR="0074174B" w:rsidRDefault="0074174B">
      <w:pPr>
        <w:pStyle w:val="ConsPlusNormal"/>
        <w:jc w:val="both"/>
      </w:pPr>
      <w:r>
        <w:t xml:space="preserve">(п. 6 введен Федеральным </w:t>
      </w:r>
      <w:hyperlink r:id="rId72" w:history="1">
        <w:r>
          <w:rPr>
            <w:color w:val="0000FF"/>
          </w:rPr>
          <w:t>законом</w:t>
        </w:r>
      </w:hyperlink>
      <w:r>
        <w:t xml:space="preserve"> от 18.07.2011 N 242-ФЗ)</w:t>
      </w:r>
    </w:p>
    <w:p w:rsidR="0074174B" w:rsidRDefault="0074174B">
      <w:pPr>
        <w:pStyle w:val="ConsPlusNormal"/>
        <w:spacing w:before="220"/>
        <w:ind w:firstLine="540"/>
        <w:jc w:val="both"/>
      </w:pPr>
      <w:bookmarkStart w:id="7" w:name="P136"/>
      <w:bookmarkEnd w:id="7"/>
      <w:r>
        <w:t xml:space="preserve">7. Предметом проверки является соблюдение субъектом естественной монополии в процессе осуществления своей деятельности </w:t>
      </w:r>
      <w:hyperlink r:id="rId73" w:history="1">
        <w:r>
          <w:rPr>
            <w:color w:val="0000FF"/>
          </w:rPr>
          <w:t>требований</w:t>
        </w:r>
      </w:hyperlink>
      <w:r>
        <w:t>, установленных настоящим Федеральным законом, другими федеральными законами и иными нормативными правовыми актами Российской Федерации в сфере регулирования естественных монополий, в том числе требований к установлению и (или) применению цен (тарифов) в регулируемых сферах деятельности в части определения достоверности, экономической обоснованности расходов и иных показателей, учитываемых при государственном регулировании цен (тарифов), экономической обоснованности фактического расходования средств при осуществлении регулируемых видов деятельности, правильности применения государственных регулируемых цен (тарифов) в сферах естественных монополий, а также к соблюдению стандартов раскрытия информации субъектами естественных монополий.</w:t>
      </w:r>
    </w:p>
    <w:p w:rsidR="0074174B" w:rsidRDefault="0074174B">
      <w:pPr>
        <w:pStyle w:val="ConsPlusNormal"/>
        <w:jc w:val="both"/>
      </w:pPr>
      <w:r>
        <w:t xml:space="preserve">(п. 7 введен Федеральным </w:t>
      </w:r>
      <w:hyperlink r:id="rId74" w:history="1">
        <w:r>
          <w:rPr>
            <w:color w:val="0000FF"/>
          </w:rPr>
          <w:t>законом</w:t>
        </w:r>
      </w:hyperlink>
      <w:r>
        <w:t xml:space="preserve"> от 18.07.2011 N 242-ФЗ)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8. Основанием для включения плановой проверки в ежегодный план проведения плановых проверок является истечение одного года со дня: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государственной регистрации юридического лица, являющегося субъектом естественной монополии;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lastRenderedPageBreak/>
        <w:t>окончания проведения последней плановой проверки субъекта естественной монополии.</w:t>
      </w:r>
    </w:p>
    <w:p w:rsidR="0074174B" w:rsidRDefault="0074174B">
      <w:pPr>
        <w:pStyle w:val="ConsPlusNormal"/>
        <w:jc w:val="both"/>
      </w:pPr>
      <w:r>
        <w:t xml:space="preserve">(п. 8 введен Федеральным </w:t>
      </w:r>
      <w:hyperlink r:id="rId75" w:history="1">
        <w:r>
          <w:rPr>
            <w:color w:val="0000FF"/>
          </w:rPr>
          <w:t>законом</w:t>
        </w:r>
      </w:hyperlink>
      <w:r>
        <w:t xml:space="preserve"> от 18.07.2011 N 242-ФЗ)</w:t>
      </w:r>
    </w:p>
    <w:p w:rsidR="0074174B" w:rsidRDefault="0074174B">
      <w:pPr>
        <w:pStyle w:val="ConsPlusNormal"/>
        <w:spacing w:before="220"/>
        <w:ind w:firstLine="540"/>
        <w:jc w:val="both"/>
      </w:pPr>
      <w:bookmarkStart w:id="8" w:name="P142"/>
      <w:bookmarkEnd w:id="8"/>
      <w:r>
        <w:t>9. Основанием для проведения внеплановой проверки является: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истечение срока исполнения субъектом естественной монополии выданного органом государственного контроля (надзора) предписания об устранении выявленного нарушения требований законодательства Российской Федерации в сфере регулирования естественных монополий;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поступление в органы государственного контроля (надзора) обращений и заявлений граждан, в том числе индивидуальных предпринимателей, юридических лиц, информации от органов государственной власти (должностных лиц органов государственного контроля (надзора), органов местного самоуправления, из средств массовой информации о нарушении субъектом естественной монополии установленных требований законодательства Российской Федерации в сфере регулирования естественных монополий;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наличие приказа (распоряжения) руководителя (заместителя руководителя) органа государственного контроля (надзора) о проведении внеплановой проверки,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обращениям.</w:t>
      </w:r>
    </w:p>
    <w:p w:rsidR="0074174B" w:rsidRDefault="0074174B">
      <w:pPr>
        <w:pStyle w:val="ConsPlusNormal"/>
        <w:jc w:val="both"/>
      </w:pPr>
      <w:r>
        <w:t xml:space="preserve">(п. 9 введен Федеральным </w:t>
      </w:r>
      <w:hyperlink r:id="rId76" w:history="1">
        <w:r>
          <w:rPr>
            <w:color w:val="0000FF"/>
          </w:rPr>
          <w:t>законом</w:t>
        </w:r>
      </w:hyperlink>
      <w:r>
        <w:t xml:space="preserve"> от 18.07.2011 N 242-ФЗ)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>Статья 8. Обязанности субъектов естественных монополий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ind w:firstLine="540"/>
        <w:jc w:val="both"/>
      </w:pPr>
      <w:r>
        <w:t>1. Субъекты естественных монополий не вправе отказываться от заключения договора с отдельными потребителями на производство (реализацию) товаров, в отношении которых применяется регулирование в соответствии с настоящим Федеральным законом, при наличии у субъекта естественной монополии возможности произвести (реализовать) такие товары.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2. Субъекты естественных монополий обязаны представлять соответствующему органу регулирования естественной монополии: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текущие </w:t>
      </w:r>
      <w:hyperlink r:id="rId77" w:history="1">
        <w:r>
          <w:rPr>
            <w:color w:val="0000FF"/>
          </w:rPr>
          <w:t>отчеты</w:t>
        </w:r>
      </w:hyperlink>
      <w:r>
        <w:t xml:space="preserve"> о своей деятельности в порядке и в сроки, которые установлены органом регулирования естественной монополии;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проекты планов капитальных вложений.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3. Субъекты естественных монополий обязаны предоставлять доступ на товарные рынки и (или) производить (реализовывать) товары и услуги, в отношении которых применяется регулирование в соответствии с настоящим Федеральным законом, на недискриминационных условиях согласно требованиям антимонопольного законодательства.</w:t>
      </w:r>
    </w:p>
    <w:p w:rsidR="0074174B" w:rsidRDefault="0074174B">
      <w:pPr>
        <w:pStyle w:val="ConsPlusNormal"/>
        <w:jc w:val="both"/>
      </w:pPr>
      <w:r>
        <w:t xml:space="preserve">(п. 3 введен Федеральным </w:t>
      </w:r>
      <w:hyperlink r:id="rId78" w:history="1">
        <w:r>
          <w:rPr>
            <w:color w:val="0000FF"/>
          </w:rPr>
          <w:t>законом</w:t>
        </w:r>
      </w:hyperlink>
      <w:r>
        <w:t xml:space="preserve"> от 26.03.2003 N 39-ФЗ)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4. Субъекты естественной монополии обязаны вести раздельный учет доходов и расходов по видам деятельности. Ведение раздельного учета доходов и расходов субъекта естественной монополии по видам деятельности осуществляется в порядке, утвержденном Правительством Российской Федерации и (или) федеральным органом исполнительной власти, уполномоченным Правительством Российской Федерации.</w:t>
      </w:r>
    </w:p>
    <w:p w:rsidR="0074174B" w:rsidRDefault="0074174B">
      <w:pPr>
        <w:pStyle w:val="ConsPlusNormal"/>
        <w:jc w:val="both"/>
      </w:pPr>
      <w:r>
        <w:t xml:space="preserve">(п. 4 введен Федеральным </w:t>
      </w:r>
      <w:hyperlink r:id="rId79" w:history="1">
        <w:r>
          <w:rPr>
            <w:color w:val="0000FF"/>
          </w:rPr>
          <w:t>законом</w:t>
        </w:r>
      </w:hyperlink>
      <w:r>
        <w:t xml:space="preserve"> от 18.10.2007 N 230-ФЗ)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5. В целях обеспечения прозрачности деятельности субъектов естественных монополий, открытости регулирования деятельности субъектов естественных монополий и защиты интересов потребителей субъекты естественных монополий обязаны обеспечивать свободный доступ к </w:t>
      </w:r>
      <w:r>
        <w:lastRenderedPageBreak/>
        <w:t>информации о своей деятельности, которая регулируется в соответствии с настоящим Федеральным законом (далее - регулируемая деятельность субъектов естественных монополий).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Свободный доступ к информации о регулируемой деятельности субъектов естественных монополий обеспечивается субъектами естественных монополий в соответствии со стандартами раскрытия информации, утвержденными Правительством Российской Федерации, путем ее опубликования в средствах массовой информации, включая сеть "Интернет", и предоставления информации на основании письменных запросов потребителей.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К информации о регулируемой деятельности субъектов естественных монополий, подлежащей свободному доступу, относятся следующие сведения: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сведения о ценах (тарифах) на товары (работы, услуги) субъектов естественных монополий, в отношении которых применяется государственное регулирование (далее также - регулируемые товары (работы, услуги);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сведения об основных показателях финансово-хозяйственной деятельности, в отношении которой осуществляется регулирование в соответствии с настоящим Федеральным законом, включая структуру основных производственных затрат на реализацию регулируемых товаров (работ, услуг);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сведения об основных потребительских характеристиках регулируемых товаров (работ, услуг) субъектов естественных монополий и их соответствии установленным требованиям;</w:t>
      </w:r>
    </w:p>
    <w:p w:rsidR="0074174B" w:rsidRDefault="0074174B">
      <w:pPr>
        <w:pStyle w:val="ConsPlusNormal"/>
        <w:jc w:val="both"/>
      </w:pPr>
      <w:r>
        <w:t xml:space="preserve">(в ред. Федерального </w:t>
      </w:r>
      <w:hyperlink r:id="rId80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информация о наличии (об отсутствии) технической возможности доступа к регулируемым товарам (работам, услугам) субъектов естественных монополий и информация о регистрации и ходе реализации заявок на подключение (технологическое присоединение) к инфраструктуре субъектов естественных монополий;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информация об условиях, на которых осуществляется поставка регулируемых товаров (работ, услуг) субъектами естественных монополий, и (или) информация об условиях договоров на подключение (технологическое присоединение) к инфраструктуре субъектов естественных монополий;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порядок выполнения технологических, технических и других мероприятий, связанных с подключением (технологическим присоединением) к инфраструктуре субъектов естественных монополий;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сведения об инвестиционных программах (о проектах инвестиционных программ) и отчеты об их реализации;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сведения о способах приобретения, стоимости и об объемах товаров, необходимых для производства регулируемых товаров.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Информация, отнесенная в установленном порядке к </w:t>
      </w:r>
      <w:hyperlink r:id="rId81" w:history="1">
        <w:r>
          <w:rPr>
            <w:color w:val="0000FF"/>
          </w:rPr>
          <w:t>сведениям</w:t>
        </w:r>
      </w:hyperlink>
      <w:r>
        <w:t>, составляющим государственную тайну, не включается в состав сведений, подлежащих раскрытию в соответствии с настоящим Федеральным законом.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Информация о регулируемой деятельности субъектов естественных монополий, подлежащая свободному доступу и отнесенная в соответствии с настоящим Федеральным законом к стандартам раскрытия информации, не может быть признана субъектом естественной монополии коммерческой тайной.</w:t>
      </w:r>
    </w:p>
    <w:p w:rsidR="0074174B" w:rsidRDefault="0074174B">
      <w:pPr>
        <w:pStyle w:val="ConsPlusNormal"/>
        <w:jc w:val="both"/>
      </w:pPr>
      <w:r>
        <w:t xml:space="preserve">(п. 5 введен Федеральным </w:t>
      </w:r>
      <w:hyperlink r:id="rId82" w:history="1">
        <w:r>
          <w:rPr>
            <w:color w:val="0000FF"/>
          </w:rPr>
          <w:t>законом</w:t>
        </w:r>
      </w:hyperlink>
      <w:r>
        <w:t xml:space="preserve"> от 25.12.2008 N 281-ФЗ)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>Статья 8.1. Стандарты раскрытия информации</w:t>
      </w:r>
    </w:p>
    <w:p w:rsidR="0074174B" w:rsidRDefault="0074174B">
      <w:pPr>
        <w:pStyle w:val="ConsPlusNormal"/>
        <w:ind w:firstLine="540"/>
        <w:jc w:val="both"/>
      </w:pPr>
      <w:r>
        <w:lastRenderedPageBreak/>
        <w:t xml:space="preserve">(введена Федеральным </w:t>
      </w:r>
      <w:hyperlink r:id="rId83" w:history="1">
        <w:r>
          <w:rPr>
            <w:color w:val="0000FF"/>
          </w:rPr>
          <w:t>законом</w:t>
        </w:r>
      </w:hyperlink>
      <w:r>
        <w:t xml:space="preserve"> от 25.12.2008 N 281-ФЗ)</w:t>
      </w:r>
    </w:p>
    <w:p w:rsidR="0074174B" w:rsidRDefault="0074174B">
      <w:pPr>
        <w:pStyle w:val="ConsPlusNormal"/>
        <w:ind w:firstLine="540"/>
        <w:jc w:val="both"/>
      </w:pPr>
    </w:p>
    <w:p w:rsidR="0074174B" w:rsidRDefault="0074174B">
      <w:pPr>
        <w:pStyle w:val="ConsPlusNormal"/>
        <w:ind w:firstLine="540"/>
        <w:jc w:val="both"/>
      </w:pPr>
      <w:r>
        <w:t>1. Стандарты раскрытия информации должны обеспечивать: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доступность раскрываемой информации для неограниченного круга лиц, включая особенности раскрытия информации на территориях, на которых отсутствует доступ к сети "Интернет";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прозрачность деятельности субъектов естественных монополий при производстве регулируемых товаров (выполнении работ, оказании услуг);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открытость регулирования деятельности субъектов естественных монополий;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публичность условий реализации регулируемых товаров (работ, услуг) для потребителей (цена, качество, доступность, надежность);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неограниченность доступа потребителей к регулируемым товарам (работам, услугам);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публичность при разработке, согласовании, принятии и реализации инвестиционных программ (проектов инвестиционных программ).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2. Стандарты раскрытия информации утверждаются Правительством Российской Федерации с учетом положений федеральных законов и нормативных правовых актов Президента Российской Федерации, регулирующих правоотношения в соответствующей сфере деятельности, по каждой сфере деятельности субъектов естественных монополий.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Стандарты раскрытия информации должны содержать состав информации о регулируемой деятельности субъектов естественных монополий и порядок предоставления такой информации.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В соответствии со стандартами раскрытия информации уполномоченные в установленном порядке Правительством Российской Федерации федеральные органы исполнительной власти и (или) органы исполнительной власти субъектов Российской Федерации в области государственного регулирования тарифов, учитывая отраслевые, технологические, структурные, географические и другие особенности деятельности субъектов естественных монополий, вправе утверждать: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формы, сроки и периодичность предоставления субъектами естественных монополий информации, подлежащей свободному доступу;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правила заполнения утвержденных в установленном порядке форм конкретными субъектами естественных монополий и (или) их группами (категориями).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3. Государственный контроль (надзор) в сферах естественных монополий в части соблюдения стандартов раскрытия информации субъектами естественных монополий осуществляется органами государственного контроля (надзора) согласно их компетенции в </w:t>
      </w:r>
      <w:hyperlink r:id="rId84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Субъекты естественных монополий вправе обратиться в орган государственного контроля (надзора) с ходатайством об изменении применения конкретным субъектом естественной монополии утвержденных в установленном порядке форм и (или) периодичности предоставления информации, подлежащей свободному доступу.</w:t>
      </w:r>
    </w:p>
    <w:p w:rsidR="0074174B" w:rsidRDefault="0074174B">
      <w:pPr>
        <w:pStyle w:val="ConsPlusNormal"/>
        <w:jc w:val="both"/>
      </w:pPr>
      <w:r>
        <w:t xml:space="preserve">(п. 3 в ред. Федерального </w:t>
      </w:r>
      <w:hyperlink r:id="rId85" w:history="1">
        <w:r>
          <w:rPr>
            <w:color w:val="0000FF"/>
          </w:rPr>
          <w:t>закона</w:t>
        </w:r>
      </w:hyperlink>
      <w:r>
        <w:t xml:space="preserve"> от 25.06.2012 N 93-ФЗ)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jc w:val="center"/>
        <w:outlineLvl w:val="0"/>
      </w:pPr>
      <w:r>
        <w:t>Глава III. ОРГАНЫ РЕГУЛИРОВАНИЯ ЕСТЕСТВЕННЫХ МОНОПОЛИЙ,</w:t>
      </w:r>
    </w:p>
    <w:p w:rsidR="0074174B" w:rsidRDefault="0074174B">
      <w:pPr>
        <w:pStyle w:val="ConsPlusTitle"/>
        <w:jc w:val="center"/>
      </w:pPr>
      <w:r>
        <w:t>ИХ ФУНКЦИИ И ПОЛНОМОЧИЯ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lastRenderedPageBreak/>
        <w:t>Статья 9. Органы регулирования естественных монополий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ind w:firstLine="540"/>
        <w:jc w:val="both"/>
      </w:pPr>
      <w:r>
        <w:t xml:space="preserve">1. Органы регулирования естественных монополий образуются в сферах деятельности, указанных в </w:t>
      </w:r>
      <w:hyperlink w:anchor="P50" w:history="1">
        <w:r>
          <w:rPr>
            <w:color w:val="0000FF"/>
          </w:rPr>
          <w:t>статье 4</w:t>
        </w:r>
      </w:hyperlink>
      <w:r>
        <w:t xml:space="preserve"> настоящего Федерального закона.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2. Общее руководство федеральным органом исполнительной власти по регулированию естественной монополии осуществляется его руководителем.</w:t>
      </w:r>
    </w:p>
    <w:p w:rsidR="0074174B" w:rsidRDefault="0074174B">
      <w:pPr>
        <w:pStyle w:val="ConsPlusNormal"/>
        <w:jc w:val="both"/>
      </w:pPr>
      <w:r>
        <w:t xml:space="preserve">(п. 2 в ред. Федерального </w:t>
      </w:r>
      <w:hyperlink r:id="rId86" w:history="1">
        <w:r>
          <w:rPr>
            <w:color w:val="0000FF"/>
          </w:rPr>
          <w:t>закона</w:t>
        </w:r>
      </w:hyperlink>
      <w:r>
        <w:t xml:space="preserve"> от 29.06.2004 N 58-ФЗ)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3. Утратил силу. - Федеральный </w:t>
      </w:r>
      <w:hyperlink r:id="rId87" w:history="1">
        <w:r>
          <w:rPr>
            <w:color w:val="0000FF"/>
          </w:rPr>
          <w:t>закон</w:t>
        </w:r>
      </w:hyperlink>
      <w:r>
        <w:t xml:space="preserve"> от 29.06.2004 N 58-ФЗ.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4. Утратил силу. - Федеральный </w:t>
      </w:r>
      <w:hyperlink r:id="rId88" w:history="1">
        <w:r>
          <w:rPr>
            <w:color w:val="0000FF"/>
          </w:rPr>
          <w:t>закон</w:t>
        </w:r>
      </w:hyperlink>
      <w:r>
        <w:t xml:space="preserve"> от 29.06.2004 N 58-ФЗ.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5. Федеральный орган исполнительной власти по регулированию естественной монополии ликвидируется в случае появления возможности для развития конкуренции на соответствующем товарном рынке и (или) в случае изменения характера спроса на товар субъектов естественных монополий.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>Статья 10. Функции органов регулирования естественных монополий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ind w:firstLine="540"/>
        <w:jc w:val="both"/>
      </w:pPr>
      <w:r>
        <w:t>Органы регулирования естественных монополий выполняют следующие основные функции: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формируют и ведут реестр субъектов естественных монополий, в отношении которых осуществляются государственные регулирование и контроль;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определяют методы регулирования, предусмотренные настоящим Федеральным законом, применительно к конкретному субъекту естественной монополии;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контролируют в пределах своей компетенции соблюдение требований настоящего Федерального закона;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вносят в установленном порядке предложения по совершенствованию законодательства о естественных монополиях;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принимают решения по всем вопросам, касающимся введения, изменения или прекращения регулирования деятельности субъектов естественных монополий, а также применения предусмотренных настоящим Федеральным законом методов регулирования.</w:t>
      </w:r>
    </w:p>
    <w:p w:rsidR="0074174B" w:rsidRDefault="0074174B">
      <w:pPr>
        <w:pStyle w:val="ConsPlusNormal"/>
        <w:jc w:val="both"/>
      </w:pPr>
      <w:r>
        <w:t xml:space="preserve">(абзац введен Федеральным </w:t>
      </w:r>
      <w:hyperlink r:id="rId89" w:history="1">
        <w:r>
          <w:rPr>
            <w:color w:val="0000FF"/>
          </w:rPr>
          <w:t>законом</w:t>
        </w:r>
      </w:hyperlink>
      <w:r>
        <w:t xml:space="preserve"> от 25.12.2008 N 281-ФЗ)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>Статья 11. Полномочия органов регулирования естественных монополий</w:t>
      </w:r>
    </w:p>
    <w:p w:rsidR="0074174B" w:rsidRDefault="0074174B">
      <w:pPr>
        <w:pStyle w:val="ConsPlusNormal"/>
        <w:ind w:firstLine="540"/>
        <w:jc w:val="both"/>
      </w:pPr>
      <w:r>
        <w:t xml:space="preserve">(в ред. Федерального </w:t>
      </w:r>
      <w:hyperlink r:id="rId90" w:history="1">
        <w:r>
          <w:rPr>
            <w:color w:val="0000FF"/>
          </w:rPr>
          <w:t>закона</w:t>
        </w:r>
      </w:hyperlink>
      <w:r>
        <w:t xml:space="preserve"> от 31.12.2005 N 199-ФЗ)</w:t>
      </w:r>
    </w:p>
    <w:p w:rsidR="0074174B" w:rsidRDefault="0074174B">
      <w:pPr>
        <w:pStyle w:val="ConsPlusNormal"/>
        <w:ind w:firstLine="540"/>
        <w:jc w:val="both"/>
      </w:pPr>
    </w:p>
    <w:p w:rsidR="0074174B" w:rsidRDefault="0074174B">
      <w:pPr>
        <w:pStyle w:val="ConsPlusNormal"/>
        <w:ind w:firstLine="540"/>
        <w:jc w:val="both"/>
      </w:pPr>
      <w:r>
        <w:t>1. Органы регулирования естественных монополий вправе: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принимать обязательные для субъектов естественных монополий решения о введении, об изменении или о прекращении регулирования, о применении методов регулирования, предусмотренных настоящим Федеральным законом, в том числе об установлении цен (тарифов);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устанавливать правила применения цен (тарифов) на товары (работы, услуги) субъектов естественных монополий;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принимать в соответствии со своей компетенцией обязательные для исполнения решения по фактам нарушения настоящего Федерального закона;</w:t>
      </w:r>
    </w:p>
    <w:p w:rsidR="0074174B" w:rsidRDefault="0074174B">
      <w:pPr>
        <w:pStyle w:val="ConsPlusNormal"/>
        <w:jc w:val="both"/>
      </w:pPr>
      <w:r>
        <w:t xml:space="preserve">(в ред. Федерального </w:t>
      </w:r>
      <w:hyperlink r:id="rId91" w:history="1">
        <w:r>
          <w:rPr>
            <w:color w:val="0000FF"/>
          </w:rPr>
          <w:t>закона</w:t>
        </w:r>
      </w:hyperlink>
      <w:r>
        <w:t xml:space="preserve"> от 29.12.2006 N 258-ФЗ)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направлять субъектам естественных монополий обязательные для исполнения предписания </w:t>
      </w:r>
      <w:r>
        <w:lastRenderedPageBreak/>
        <w:t>о прекращении нарушений настоящего Федерального закона, в том числе об устранении их последствий, о заключении договоров с потребителями, подлежащими обязательному обслуживанию, о внесении в заключенные договоры изменений, о перечислении в федеральный бюджет прибыли, полученной ими в результате действий, нарушающих настоящий Федеральный закон;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принимать решения о включении в реестр субъектов естественных монополий либо об исключении из него;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направлять органам исполнительной власти и органам местного самоуправления обязательные для исполнения предписания об отмене или об изменении принятых ими актов, не соответствующих настоящему Федеральному закону, и (или) о прекращении нарушений настоящего Федерального закона;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обращаться в суд с иском, а также участвовать в рассмотрении в суде дел, связанных с применением или с нарушением настоящего Федерального закона;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осуществлять иные полномочия, установленные федеральными законами.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2. Субъекты естественных монополий, их потребители, осуществляющие предпринимательскую и иную экономическую деятельность, или органы исполнительной власти субъектов Российской Федерации, указанные в пункте 3 </w:t>
      </w:r>
      <w:hyperlink w:anchor="P85" w:history="1">
        <w:r>
          <w:rPr>
            <w:color w:val="0000FF"/>
          </w:rPr>
          <w:t>статьи 5</w:t>
        </w:r>
      </w:hyperlink>
      <w:r>
        <w:t xml:space="preserve"> настоящего Федерального закона, вправе обратиться в орган регулирования естественных монополий для урегулирования в досудебном порядке споров, связанных с установлением и применением регулируемых в соответствии с настоящим Федеральным законом цен (тарифов).</w:t>
      </w:r>
    </w:p>
    <w:p w:rsidR="0074174B" w:rsidRDefault="0074174B">
      <w:pPr>
        <w:pStyle w:val="ConsPlusNormal"/>
        <w:jc w:val="both"/>
      </w:pPr>
      <w:r>
        <w:t xml:space="preserve">(в ред. Федеральных законов от 31.12.2005 </w:t>
      </w:r>
      <w:hyperlink r:id="rId92" w:history="1">
        <w:r>
          <w:rPr>
            <w:color w:val="0000FF"/>
          </w:rPr>
          <w:t>N 199-ФЗ</w:t>
        </w:r>
      </w:hyperlink>
      <w:r>
        <w:t xml:space="preserve"> (ред. 29.12.2006), от 18.07.2011 </w:t>
      </w:r>
      <w:hyperlink r:id="rId93" w:history="1">
        <w:r>
          <w:rPr>
            <w:color w:val="0000FF"/>
          </w:rPr>
          <w:t>N 242-ФЗ</w:t>
        </w:r>
      </w:hyperlink>
      <w:r>
        <w:t>)</w:t>
      </w:r>
    </w:p>
    <w:p w:rsidR="0074174B" w:rsidRDefault="0074174B">
      <w:pPr>
        <w:pStyle w:val="ConsPlusNormal"/>
        <w:spacing w:before="220"/>
        <w:ind w:firstLine="540"/>
        <w:jc w:val="both"/>
      </w:pPr>
      <w:hyperlink r:id="rId94" w:history="1">
        <w:r>
          <w:rPr>
            <w:color w:val="0000FF"/>
          </w:rPr>
          <w:t>Заявления</w:t>
        </w:r>
      </w:hyperlink>
      <w:r>
        <w:t xml:space="preserve"> о рассмотрении спора в досудебном порядке подаются в орган регулирования естественных монополий в течение трех месяцев со дня, когда заявитель узнал или должен был узнать о нарушении своих прав. </w:t>
      </w:r>
      <w:hyperlink r:id="rId95" w:history="1">
        <w:r>
          <w:rPr>
            <w:color w:val="0000FF"/>
          </w:rPr>
          <w:t>Порядок</w:t>
        </w:r>
      </w:hyperlink>
      <w:r>
        <w:t xml:space="preserve"> рассмотрения указанных споров в досудебном порядке утверждается Правительством Российской Федерации.</w:t>
      </w:r>
    </w:p>
    <w:p w:rsidR="0074174B" w:rsidRDefault="0074174B">
      <w:pPr>
        <w:pStyle w:val="ConsPlusNormal"/>
        <w:jc w:val="both"/>
      </w:pPr>
      <w:r>
        <w:t xml:space="preserve">(в ред. Федерального </w:t>
      </w:r>
      <w:hyperlink r:id="rId96" w:history="1">
        <w:r>
          <w:rPr>
            <w:color w:val="0000FF"/>
          </w:rPr>
          <w:t>закона</w:t>
        </w:r>
      </w:hyperlink>
      <w:r>
        <w:t xml:space="preserve"> от 31.12.2005 N 199-ФЗ (ред. 29.12.2006))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bookmarkStart w:id="9" w:name="P233"/>
      <w:bookmarkEnd w:id="9"/>
      <w:r>
        <w:t>Статья 12. Основания для принятия органами регулирования естественных монополий решений о применении методов регулирования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ind w:firstLine="540"/>
        <w:jc w:val="both"/>
      </w:pPr>
      <w:r>
        <w:t>1. Орган регулирования естественной монополии принимает решение о применении методов регулирования, предусмотренных настоящим Федеральным законом и иными федеральными законами, применительно к конкретному субъекту естественной монополии на основе анализа его деятельности с учетом их стимулирующей роли в повышении качества производимых (реализуемых) товаров и в удовлетворении спроса на них. При этом оценивается обоснованность затрат и принимаются во внимание: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издержки производства (реализации) товаров, в том числе заработная плата, стоимость сырья и материалов, накладные расходы;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налоги и другие платежи;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стоимость основных производственных средств, потребности в инвестициях, необходимых для их воспроизводства, и амортизационные отчисления;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прогнозируемая прибыль от возможной реализации товаров по различным ценам (тарифам);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удаленность различных групп потребителей от места производства товаров;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lastRenderedPageBreak/>
        <w:t>соответствие качества производимых (реализуемых) товаров спросу потребителей;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государственные дотации и другие меры государственной поддержки;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факты нарушения субъектом естественной монополии установленных настоящим Федеральным законом обязанностей по предоставлению информации и (или) обязанностей по обеспечению свободного доступа к информации.</w:t>
      </w:r>
    </w:p>
    <w:p w:rsidR="0074174B" w:rsidRDefault="0074174B">
      <w:pPr>
        <w:pStyle w:val="ConsPlusNormal"/>
        <w:jc w:val="both"/>
      </w:pPr>
      <w:r>
        <w:t xml:space="preserve">(абзац введен Федеральным </w:t>
      </w:r>
      <w:hyperlink r:id="rId97" w:history="1">
        <w:r>
          <w:rPr>
            <w:color w:val="0000FF"/>
          </w:rPr>
          <w:t>законом</w:t>
        </w:r>
      </w:hyperlink>
      <w:r>
        <w:t xml:space="preserve"> от 25.12.2008 N 281-ФЗ)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Учет указанных фактов осуществляется в соответствии с положениями федеральных законов, нормативных правовых актов Президента Российской Федерации, нормативных правовых актов Правительства Российской Федерации и нормативных правовых актов органа по регулированию естественных монополий.</w:t>
      </w:r>
    </w:p>
    <w:p w:rsidR="0074174B" w:rsidRDefault="0074174B">
      <w:pPr>
        <w:pStyle w:val="ConsPlusNormal"/>
        <w:jc w:val="both"/>
      </w:pPr>
      <w:r>
        <w:t xml:space="preserve">(абзац введен Федеральным </w:t>
      </w:r>
      <w:hyperlink r:id="rId98" w:history="1">
        <w:r>
          <w:rPr>
            <w:color w:val="0000FF"/>
          </w:rPr>
          <w:t>законом</w:t>
        </w:r>
      </w:hyperlink>
      <w:r>
        <w:t xml:space="preserve"> от 25.12.2008 N 281-ФЗ)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2. При принятии решения о применении методов регулирования деятельности конкретного субъекта естественной монополии орган регулирования естественной монополии обязан рассматривать информацию, предоставленную заинтересованными лицами, о деятельности данного субъекта естественной монополии.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>Статья 13. Право доступа к информации о деятельности субъектов естественных монополий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ind w:firstLine="540"/>
        <w:jc w:val="both"/>
      </w:pPr>
      <w:r>
        <w:t>1. В целях исполнения функций, возложенных на органы регулирования естественных монополий, их работники имеют право беспрепятственного доступа к информации о деятельности субъектов естественных монополий, иных хозяйствующих субъектов, имеющейся у органов исполнительной власти и органов местного самоуправления, а также у субъектов естественных монополий и иных хозяйствующих субъектов.</w:t>
      </w:r>
    </w:p>
    <w:p w:rsidR="0074174B" w:rsidRDefault="0074174B">
      <w:pPr>
        <w:pStyle w:val="ConsPlusNormal"/>
        <w:jc w:val="both"/>
      </w:pPr>
      <w:r>
        <w:t xml:space="preserve">(п. 1 в ред. Федерального </w:t>
      </w:r>
      <w:hyperlink r:id="rId99" w:history="1">
        <w:r>
          <w:rPr>
            <w:color w:val="0000FF"/>
          </w:rPr>
          <w:t>закона</w:t>
        </w:r>
      </w:hyperlink>
      <w:r>
        <w:t xml:space="preserve"> от 30.12.2012 N 291-ФЗ)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2. Субъекты естественных монополий, иные хозяйствующие субъекты, органы исполнительной власти и органы местного самоуправления обязаны по требованию органов регулирования естественных монополий предоставлять достоверные документы, объяснения в письменной и устной форме и иную информацию, необходимую для осуществления органами регулирования естественных монополий функций, предусмотренных настоящим Федеральным законом.</w:t>
      </w:r>
    </w:p>
    <w:p w:rsidR="0074174B" w:rsidRDefault="0074174B">
      <w:pPr>
        <w:pStyle w:val="ConsPlusNormal"/>
        <w:jc w:val="both"/>
      </w:pPr>
      <w:r>
        <w:t xml:space="preserve">(в ред. Федерального </w:t>
      </w:r>
      <w:hyperlink r:id="rId100" w:history="1">
        <w:r>
          <w:rPr>
            <w:color w:val="0000FF"/>
          </w:rPr>
          <w:t>закона</w:t>
        </w:r>
      </w:hyperlink>
      <w:r>
        <w:t xml:space="preserve"> от 30.12.2012 N 291-ФЗ)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3. Сведения, которые составляют коммерческую </w:t>
      </w:r>
      <w:hyperlink r:id="rId101" w:history="1">
        <w:r>
          <w:rPr>
            <w:color w:val="0000FF"/>
          </w:rPr>
          <w:t>тайну</w:t>
        </w:r>
      </w:hyperlink>
      <w:r>
        <w:t xml:space="preserve"> и получены органом регулирования естественной монополии на основании настоящей статьи, разглашению не подлежат.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>Статья 14. Информирование органами регулирования естественных монополий о принятых ими решениях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ind w:firstLine="540"/>
        <w:jc w:val="both"/>
      </w:pPr>
      <w:r>
        <w:t>1. Органы регулирования естественных монополий обязаны через средства массовой информации сообщать о принятых ими решениях о введении, об изменении или о прекращении регулирования деятельности субъектов естественных монополий, а также о включении в реестр субъектов естественных монополий либо об исключении из него, о применяемых методах регулирования деятельности субъектов естественных монополий и о конкретных показателях и требованиях, предъявляемых к ним органами регулирования естественных монополий.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Органы регулирования естественных монополий ежегодно публикуют доклад о своей деятельности.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2. Органы регулирования естественных монополий обязаны сообщать через средства </w:t>
      </w:r>
      <w:r>
        <w:lastRenderedPageBreak/>
        <w:t>массовой информации обо всех случаях применения ответственности за нарушения настоящего Федерального закона.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3. Сообщения о ликвидации органов регулирования естественных монополий и об основаниях для принятия такого решения публикуются в средствах массовой информации.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jc w:val="center"/>
        <w:outlineLvl w:val="0"/>
      </w:pPr>
      <w:r>
        <w:t>Глава IV. ОТВЕТСТВЕННОСТЬ ЗА НАРУШЕНИЯ НАСТОЯЩЕГО</w:t>
      </w:r>
    </w:p>
    <w:p w:rsidR="0074174B" w:rsidRDefault="0074174B">
      <w:pPr>
        <w:pStyle w:val="ConsPlusTitle"/>
        <w:jc w:val="center"/>
      </w:pPr>
      <w:r>
        <w:t>ФЕДЕРАЛЬНОГО ЗАКОНА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>Статья 15. Последствия нарушений настоящего Федерального закона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ind w:firstLine="540"/>
        <w:jc w:val="both"/>
      </w:pPr>
      <w:r>
        <w:t>1. При нарушениях настоящего Федерального закона субъекты естественных монополий (их руководители), органы исполнительной власти и органы местного самоуправления (их должностные лица) в соответствии с решениями (предписаниями) органов регулирования естественных монополий обязаны: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прекратить нарушения настоящего Федерального закона и (или) устранить их последствия;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восстановить первоначальное положение или совершить иные действия, указанные в решении (предписании);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отменить или изменить акт, не соответствующий настоящему Федеральному закону;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заключить договор с потребителем, подлежащим обязательному обслуживанию;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внести изменения в договор с потребителем;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уплатить штраф;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возместить причиненные убытки.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2. Субъект естественной монополии обязан перечислить в федеральный бюджет прибыль, полученную им в результате нарушения настоящего Федерального закона, в срок, установленный решением органа регулирования естественной монополии.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3. Штрафы, подлежащие уплате по решению органа регулирования естественной монополии, перечисляются в федеральный бюджет в срок, установленный этим решением.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 xml:space="preserve">Статья 16. Утратила силу. - Федеральный </w:t>
      </w:r>
      <w:hyperlink r:id="rId102" w:history="1">
        <w:r>
          <w:rPr>
            <w:color w:val="0000FF"/>
          </w:rPr>
          <w:t>закон</w:t>
        </w:r>
      </w:hyperlink>
      <w:r>
        <w:t xml:space="preserve"> от 30.12.2001 N 196-ФЗ.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>Статья 17. Возмещение субъектом естественной монополии убытков, причиненных нарушением настоящего Федерального закона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ind w:firstLine="540"/>
        <w:jc w:val="both"/>
      </w:pPr>
      <w:r>
        <w:t xml:space="preserve">Если действиями (бездействием) субъекта естественной монополии, нарушающими настоящий Федеральный закон, причинены убытки, в том числе от завышения цены (тарифа), другому хозяйствующему субъекту, эти убытки подлежат возмещению субъектом естественной монополии в соответствии с гражданским </w:t>
      </w:r>
      <w:hyperlink r:id="rId103" w:history="1">
        <w:r>
          <w:rPr>
            <w:color w:val="0000FF"/>
          </w:rPr>
          <w:t>законодательством</w:t>
        </w:r>
      </w:hyperlink>
      <w:r>
        <w:t>.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 xml:space="preserve">Статья 18. Утратила силу. - Федеральный </w:t>
      </w:r>
      <w:hyperlink r:id="rId104" w:history="1">
        <w:r>
          <w:rPr>
            <w:color w:val="0000FF"/>
          </w:rPr>
          <w:t>закон</w:t>
        </w:r>
      </w:hyperlink>
      <w:r>
        <w:t xml:space="preserve"> от 30.12.2001 N 196-ФЗ.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 xml:space="preserve">Статья 19. Утратила силу. - Федеральный </w:t>
      </w:r>
      <w:hyperlink r:id="rId105" w:history="1">
        <w:r>
          <w:rPr>
            <w:color w:val="0000FF"/>
          </w:rPr>
          <w:t>закон</w:t>
        </w:r>
      </w:hyperlink>
      <w:r>
        <w:t xml:space="preserve"> от 30.12.2001 N 196-ФЗ.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>Статья 20. Возмещение убытков, причиненных субъекту естественной монополии или иному хозяйствующему субъекту неправомерными решениями, действиями (бездействием) органа регулирования естественной монополии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ind w:firstLine="540"/>
        <w:jc w:val="both"/>
      </w:pPr>
      <w:r>
        <w:lastRenderedPageBreak/>
        <w:t xml:space="preserve">В случае, если органом регулирования естественной монополии принято решение с нарушением настоящего Федерального закона, в том числе об определении (установлении) цен (тарифов) без достаточного экономического обоснования, и в результате этого субъекту естественной монополии или иному хозяйствующему субъекту причинены убытки, они вправе требовать возмещения этих убытков в порядке, предусмотренном гражданским </w:t>
      </w:r>
      <w:hyperlink r:id="rId106" w:history="1">
        <w:r>
          <w:rPr>
            <w:color w:val="0000FF"/>
          </w:rPr>
          <w:t>законодательством</w:t>
        </w:r>
      </w:hyperlink>
      <w:r>
        <w:t>.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jc w:val="center"/>
        <w:outlineLvl w:val="0"/>
      </w:pPr>
      <w:r>
        <w:t>Глава V. ПОРЯДОК ПРИНЯТИЯ РЕШЕНИЙ (ПРЕДПИСАНИЙ) ОРГАНАМИ</w:t>
      </w:r>
    </w:p>
    <w:p w:rsidR="0074174B" w:rsidRDefault="0074174B">
      <w:pPr>
        <w:pStyle w:val="ConsPlusTitle"/>
        <w:jc w:val="center"/>
      </w:pPr>
      <w:r>
        <w:t>РЕГУЛИРОВАНИЯ ЕСТЕСТВЕННЫХ МОНОПОЛИЙ, А ТАКЖЕ ПОРЯДОК</w:t>
      </w:r>
    </w:p>
    <w:p w:rsidR="0074174B" w:rsidRDefault="0074174B">
      <w:pPr>
        <w:pStyle w:val="ConsPlusTitle"/>
        <w:jc w:val="center"/>
      </w:pPr>
      <w:r>
        <w:t>ИСПОЛНЕНИЯ И ОБЖАЛОВАНИЯ ЭТИХ РЕШЕНИЙ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>Статья 21. Порядок принятия органами регулирования естественных монополий решений о введении, об изменении или о прекращении регулирования деятельности субъектов естественных монополий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ind w:firstLine="540"/>
        <w:jc w:val="both"/>
      </w:pPr>
      <w:r>
        <w:t xml:space="preserve">1. Решения по определению (установлению) цен (тарифов) и (или) их предельных уровней в сфере деятельности субъектов естественных монополий принимаются в </w:t>
      </w:r>
      <w:hyperlink r:id="rId107" w:history="1">
        <w:r>
          <w:rPr>
            <w:color w:val="0000FF"/>
          </w:rPr>
          <w:t>порядке</w:t>
        </w:r>
      </w:hyperlink>
      <w:r>
        <w:t>, определяемом Правительством Российской Федерации.</w:t>
      </w:r>
    </w:p>
    <w:p w:rsidR="0074174B" w:rsidRDefault="0074174B">
      <w:pPr>
        <w:pStyle w:val="ConsPlusNormal"/>
        <w:jc w:val="both"/>
      </w:pPr>
      <w:r>
        <w:t xml:space="preserve">(в ред. Федерального </w:t>
      </w:r>
      <w:hyperlink r:id="rId108" w:history="1">
        <w:r>
          <w:rPr>
            <w:color w:val="0000FF"/>
          </w:rPr>
          <w:t>закона</w:t>
        </w:r>
      </w:hyperlink>
      <w:r>
        <w:t xml:space="preserve"> от 25.12.2008 N 281-ФЗ)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Вопросы, касающиеся введения, изменения или прекращения регулирования деятельности субъекта естественной монополии, могут быть рассмотрены на основании предложений федеральных органов исполнительной власти, органов исполнительной власти субъектов Российской Федерации и органов местного самоуправления, общественных организаций потребителей, их ассоциаций и союзов, хозяйствующих субъектов.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Орган регулирования естественной монополии принимает решение по вопросам, касающимся введения, изменения или прекращения регулирования деятельности субъектов естественной монополии, а также применения предусмотренных настоящим Федеральным законом методов регулирования, руководствуясь материалами анализа, проведенного по основаниям, предусмотренным </w:t>
      </w:r>
      <w:hyperlink w:anchor="P233" w:history="1">
        <w:r>
          <w:rPr>
            <w:color w:val="0000FF"/>
          </w:rPr>
          <w:t>статьей 12</w:t>
        </w:r>
      </w:hyperlink>
      <w:r>
        <w:t xml:space="preserve"> настоящего Федерального закона. По решению органа регулирования может быть проведена независимая экономическая экспертиза.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Орган регулирования естественной монополии утверждает </w:t>
      </w:r>
      <w:hyperlink r:id="rId109" w:history="1">
        <w:r>
          <w:rPr>
            <w:color w:val="0000FF"/>
          </w:rPr>
          <w:t>перечень</w:t>
        </w:r>
      </w:hyperlink>
      <w:r>
        <w:t xml:space="preserve"> документов, представляемых для принятия решения по вопросам, касающимся введения, изменения или прекращения регулирования деятельности субъектов естественных монополий, и </w:t>
      </w:r>
      <w:hyperlink r:id="rId110" w:history="1">
        <w:r>
          <w:rPr>
            <w:color w:val="0000FF"/>
          </w:rPr>
          <w:t>порядок</w:t>
        </w:r>
      </w:hyperlink>
      <w:r>
        <w:t xml:space="preserve"> рассмотрения таких документов.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Представитель субъекта естественной монополии вправе присутствовать при рассмотрении соответствующим органом регулирования естественной монополии вопросов, касающихся введения, изменения или прекращения регулирования деятельности данного субъекта естественной монополии. О дате рассмотрения субъект естественной монополии должен быть заранее уведомлен соответствующим органом регулирования естественной монополии.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Орган регулирования естественной монополии принимает решение об изменении или о прекращении регулирования деятельности субъекта естественной монополии с учетом реализации демонополизации сфер естественных монополий.</w:t>
      </w:r>
    </w:p>
    <w:p w:rsidR="0074174B" w:rsidRDefault="0074174B">
      <w:pPr>
        <w:pStyle w:val="ConsPlusNormal"/>
        <w:jc w:val="both"/>
      </w:pPr>
      <w:r>
        <w:t xml:space="preserve">(п. 1 в ред. Федерального </w:t>
      </w:r>
      <w:hyperlink r:id="rId111" w:history="1">
        <w:r>
          <w:rPr>
            <w:color w:val="0000FF"/>
          </w:rPr>
          <w:t>закона</w:t>
        </w:r>
      </w:hyperlink>
      <w:r>
        <w:t xml:space="preserve"> от 18.10.2007 N 230-ФЗ)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2. Решения о введении, об изменении или о прекращении регулирования либо об отказе по внесенному предложению принимаются не позднее шести месяцев со дня поступления предложения. При этом отказ или частичный отказ от принятия внесенного предложения должен быть мотивирован.</w:t>
      </w:r>
    </w:p>
    <w:p w:rsidR="0074174B" w:rsidRDefault="0074174B">
      <w:pPr>
        <w:pStyle w:val="ConsPlusNormal"/>
        <w:jc w:val="both"/>
      </w:pPr>
      <w:r>
        <w:t xml:space="preserve">(в ред. Федерального </w:t>
      </w:r>
      <w:hyperlink r:id="rId112" w:history="1">
        <w:r>
          <w:rPr>
            <w:color w:val="0000FF"/>
          </w:rPr>
          <w:t>закона</w:t>
        </w:r>
      </w:hyperlink>
      <w:r>
        <w:t xml:space="preserve"> от 29.06.2004 N 58-ФЗ)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lastRenderedPageBreak/>
        <w:t>Статья 22. Основания для рассмотрения органами регулирования естественных монополий дел о нарушениях настоящего Федерального закона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ind w:firstLine="540"/>
        <w:jc w:val="both"/>
      </w:pPr>
      <w:r>
        <w:t>1. Органы регулирования естественных монополий в пределах своей компетенции вправе рассматривать дела о нарушениях настоящего Федерального закона и принимать по ним решения.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2. Основаниями для рассмотрения дел служат заявления хозяйствующих субъектов, потребителей, общественных организаций потребителей, их ассоциаций и союзов, представления органов исполнительной власти, органов местного самоуправления и прокуратуры.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3. Органы регулирования естественных монополий вправе рассматривать дела по собственной инициативе на основании сообщений средств массовой информации и иных имеющихся в их распоряжении материалов, свидетельствующих о нарушениях настоящего Федерального закона.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>Статья 23. Порядок рассмотрения органами регулирования естественных монополий дел о нарушениях настоящего Федерального закона и принятия по ним решений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ind w:firstLine="540"/>
        <w:jc w:val="both"/>
      </w:pPr>
      <w:r>
        <w:t xml:space="preserve">1. </w:t>
      </w:r>
      <w:hyperlink r:id="rId113" w:history="1">
        <w:r>
          <w:rPr>
            <w:color w:val="0000FF"/>
          </w:rPr>
          <w:t>Порядок</w:t>
        </w:r>
      </w:hyperlink>
      <w:r>
        <w:t xml:space="preserve"> рассмотрения органами регулирования естественных монополий дел о нарушениях настоящего Федерального закона определяется Правительством Российской Федерации.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2. Решения, принятые органами регулирования естественных монополий по результатам рассмотрения дела, направляются заинтересованным лицам в письменной форме не позднее 10 дней со дня их принятия. Предписания, выданные на основании принятых решений, направляются заинтересованным лицам в тот же срок.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3. Решения по делам, связанным с нарушениями настоящего Федерального закона, которые затрагивают общественные интересы, подлежат опубликованию в средствах массовой информации не позднее месяца со дня их принятия.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>Статья 24. Порядок исполнения решений (предписаний) органов регулирования естественных монополий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ind w:firstLine="540"/>
        <w:jc w:val="both"/>
      </w:pPr>
      <w:r>
        <w:t>1. Решения (предписания) органов регулирования естественных монополий исполняются субъектами естественных монополий (их руководителями), органами исполнительной власти, органами местного самоуправления (их должностными лицами) в срок, предусмотренный решениями (предписаниями), но не позднее 30 дней со дня их получения.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2. В случае неисполнения органами исполнительной власти или органами местного самоуправления решений (предписаний) об отмене или об изменении актов, принятых с нарушением настоящего Федерального закона, либо о восстановлении первоначального положения органы регулирования естественных монополий вправе обратиться в суд с иском о признании данных актов недействительными (полностью или частично) и (или) о понуждении восстановить положение, существовавшее до нарушения.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3. В случае неисполнения субъектом естественной монополии предписания о заключении договора или о внесении изменений в заключенный договор орган регулирования естественной монополии вправе предъявить в суд иск о понуждении субъекта естественной монополии заключить договор или о внесении изменений в заключенный договор.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4. При неисполнении субъектами естественных монополий предписаний о перечислении в федеральный бюджет прибыли, полученной в результате нарушения настоящего Федерального закона, органы регулирования естественных монополий вправе предъявить в суд иск о взыскании </w:t>
      </w:r>
      <w:r>
        <w:lastRenderedPageBreak/>
        <w:t>необоснованно полученной прибыли.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 xml:space="preserve">5. Утратил силу. - Федеральный </w:t>
      </w:r>
      <w:hyperlink r:id="rId114" w:history="1">
        <w:r>
          <w:rPr>
            <w:color w:val="0000FF"/>
          </w:rPr>
          <w:t>закон</w:t>
        </w:r>
      </w:hyperlink>
      <w:r>
        <w:t xml:space="preserve"> от 30.12.2001 N 196-ФЗ.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>Статья 25. Порядок обжалования решений (предписаний) органов регулирования естественных монополий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ind w:firstLine="540"/>
        <w:jc w:val="both"/>
      </w:pPr>
      <w:r>
        <w:t>1. Субъекты естественных монополий (их руководители), органы исполнительной власти и органы местного самоуправления (их должностные лица), потребители, общественные организации потребителей, их ассоциации и союзы, прокурор вправе обратиться в суд с заявлением о признании недействительными полностью или частично решений (предписаний) органов регулирования естественных монополий в случае несоответствия их настоящему Федеральному закону.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2. Подача заявления в суд приостанавливает исполнение решения (предписания) органа регулирования естественных монополий, вынесенного по результатам рассмотрения дела о нарушении настоящего Федерального закона, на время его рассмотрения в суде до вступления решения суда в законную силу.</w:t>
      </w:r>
    </w:p>
    <w:p w:rsidR="0074174B" w:rsidRDefault="0074174B">
      <w:pPr>
        <w:pStyle w:val="ConsPlusNormal"/>
        <w:jc w:val="both"/>
      </w:pPr>
      <w:r>
        <w:t xml:space="preserve">(п. 2 в ред. Федерального </w:t>
      </w:r>
      <w:hyperlink r:id="rId115" w:history="1">
        <w:r>
          <w:rPr>
            <w:color w:val="0000FF"/>
          </w:rPr>
          <w:t>закона</w:t>
        </w:r>
      </w:hyperlink>
      <w:r>
        <w:t xml:space="preserve"> от 31.12.2005 N 199-ФЗ)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jc w:val="center"/>
        <w:outlineLvl w:val="0"/>
      </w:pPr>
      <w:r>
        <w:t>Глава VI. ЗАКЛЮЧИТЕЛЬНЫЕ ПОЛОЖЕНИЯ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>Статья 26. Условия формирования федеральных органов исполнительной власти по регулированию естественных монополий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ind w:firstLine="540"/>
        <w:jc w:val="both"/>
      </w:pPr>
      <w:r>
        <w:t>Федеральные органы исполнительной власти по регулированию естественных монополий формируются в пределах расходов, предусмотренных бюджетом на содержание государственного аппарата.</w:t>
      </w:r>
    </w:p>
    <w:p w:rsidR="0074174B" w:rsidRDefault="0074174B">
      <w:pPr>
        <w:pStyle w:val="ConsPlusNormal"/>
      </w:pPr>
    </w:p>
    <w:p w:rsidR="0074174B" w:rsidRDefault="0074174B">
      <w:pPr>
        <w:pStyle w:val="ConsPlusTitle"/>
        <w:ind w:firstLine="540"/>
        <w:jc w:val="both"/>
        <w:outlineLvl w:val="1"/>
      </w:pPr>
      <w:r>
        <w:t>Статья 27. О введении настоящего Федерального закона в действие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ind w:firstLine="540"/>
        <w:jc w:val="both"/>
      </w:pPr>
      <w:r>
        <w:t>1. Настоящий Федеральный закон вводится в действие со дня его официального опубликования.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2. 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 в течение шести месяцев со дня его официального опубликования.</w:t>
      </w:r>
    </w:p>
    <w:p w:rsidR="0074174B" w:rsidRDefault="0074174B">
      <w:pPr>
        <w:pStyle w:val="ConsPlusNormal"/>
        <w:spacing w:before="220"/>
        <w:ind w:firstLine="540"/>
        <w:jc w:val="both"/>
      </w:pPr>
      <w:r>
        <w:t>Поручить Правительству Российской Федерации в трехмесячный срок внести в установленном порядке в Государственную Думу Федерального Собрания Российской Федерации предложения о приведении законов Российской Федерации в соответствие с настоящим Федеральным законом.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  <w:jc w:val="right"/>
      </w:pPr>
      <w:r>
        <w:t>Президент</w:t>
      </w:r>
    </w:p>
    <w:p w:rsidR="0074174B" w:rsidRDefault="0074174B">
      <w:pPr>
        <w:pStyle w:val="ConsPlusNormal"/>
        <w:jc w:val="right"/>
      </w:pPr>
      <w:r>
        <w:t>Российской Федерации</w:t>
      </w:r>
    </w:p>
    <w:p w:rsidR="0074174B" w:rsidRDefault="0074174B">
      <w:pPr>
        <w:pStyle w:val="ConsPlusNormal"/>
        <w:jc w:val="right"/>
      </w:pPr>
      <w:r>
        <w:t>Б.ЕЛЬЦИН</w:t>
      </w:r>
    </w:p>
    <w:p w:rsidR="0074174B" w:rsidRDefault="0074174B">
      <w:pPr>
        <w:pStyle w:val="ConsPlusNormal"/>
      </w:pPr>
      <w:r>
        <w:t>Москва, Кремль</w:t>
      </w:r>
    </w:p>
    <w:p w:rsidR="0074174B" w:rsidRDefault="0074174B">
      <w:pPr>
        <w:pStyle w:val="ConsPlusNormal"/>
        <w:spacing w:before="220"/>
      </w:pPr>
      <w:r>
        <w:t>17 августа 1995 года</w:t>
      </w:r>
    </w:p>
    <w:p w:rsidR="0074174B" w:rsidRDefault="0074174B">
      <w:pPr>
        <w:pStyle w:val="ConsPlusNormal"/>
        <w:spacing w:before="220"/>
      </w:pPr>
      <w:r>
        <w:t>N 147-ФЗ</w:t>
      </w:r>
    </w:p>
    <w:p w:rsidR="0074174B" w:rsidRDefault="0074174B">
      <w:pPr>
        <w:pStyle w:val="ConsPlusNormal"/>
      </w:pPr>
    </w:p>
    <w:p w:rsidR="0074174B" w:rsidRDefault="0074174B">
      <w:pPr>
        <w:pStyle w:val="ConsPlusNormal"/>
      </w:pPr>
    </w:p>
    <w:p w:rsidR="0074174B" w:rsidRDefault="0074174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967DF" w:rsidRDefault="00D967DF">
      <w:bookmarkStart w:id="10" w:name="_GoBack"/>
      <w:bookmarkEnd w:id="10"/>
    </w:p>
    <w:sectPr w:rsidR="00D967DF" w:rsidSect="00603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74B"/>
    <w:rsid w:val="0074174B"/>
    <w:rsid w:val="00D9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17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17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417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17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17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417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A97C6E67D05281BA26527A95D4F7002813C3EF87D8A79DE2E8235FF4A92CF21AEF6D8E2E3C5E59792EEBFFD31973FFD80120EA13FBD3B1A6CL7N" TargetMode="External"/><Relationship Id="rId117" Type="http://schemas.openxmlformats.org/officeDocument/2006/relationships/theme" Target="theme/theme1.xml"/><Relationship Id="rId21" Type="http://schemas.openxmlformats.org/officeDocument/2006/relationships/hyperlink" Target="consultantplus://offline/ref=EA97C6E67D05281BA26527A95D4F700282363CF9788A79DE2E8235FF4A92CF21AEF6D8E2E3C5E79A9BEEBFFD31973FFD80120EA13FBD3B1A6CL7N" TargetMode="External"/><Relationship Id="rId42" Type="http://schemas.openxmlformats.org/officeDocument/2006/relationships/hyperlink" Target="consultantplus://offline/ref=EA97C6E67D05281BA26527A95D4F7002823639F3768C79DE2E8235FF4A92CF21AEF6D8E2E3C5E29F99EEBFFD31973FFD80120EA13FBD3B1A6CL7N" TargetMode="External"/><Relationship Id="rId47" Type="http://schemas.openxmlformats.org/officeDocument/2006/relationships/hyperlink" Target="consultantplus://offline/ref=EA97C6E67D05281BA26527A95D4F7002813F36FE7F8479DE2E8235FF4A92CF21AEF6D8E2E3C5E59793EEBFFD31973FFD80120EA13FBD3B1A6CL7N" TargetMode="External"/><Relationship Id="rId63" Type="http://schemas.openxmlformats.org/officeDocument/2006/relationships/hyperlink" Target="consultantplus://offline/ref=EA97C6E67D05281BA26527A95D4F7002823639F37C8979DE2E8235FF4A92CF21AEF6D8E2E3C5E59A9EEEBFFD31973FFD80120EA13FBD3B1A6CL7N" TargetMode="External"/><Relationship Id="rId68" Type="http://schemas.openxmlformats.org/officeDocument/2006/relationships/hyperlink" Target="consultantplus://offline/ref=EA97C6E67D05281BA26527A95D4F7002813F36FE7F8479DE2E8235FF4A92CF21AEF6D8E2E3C5E59692EEBFFD31973FFD80120EA13FBD3B1A6CL7N" TargetMode="External"/><Relationship Id="rId84" Type="http://schemas.openxmlformats.org/officeDocument/2006/relationships/hyperlink" Target="consultantplus://offline/ref=EA97C6E67D05281BA26527A95D4F7002803F3EF27F8C79DE2E8235FF4A92CF21AEF6D8E2E3C5E79F93EEBFFD31973FFD80120EA13FBD3B1A6CL7N" TargetMode="External"/><Relationship Id="rId89" Type="http://schemas.openxmlformats.org/officeDocument/2006/relationships/hyperlink" Target="consultantplus://offline/ref=EA97C6E67D05281BA26527A95D4F70028A3A3DFB788624D426DB39FD4D9D9036A9BFD4E3E3C4E69D90B1BAE820CF30FA9B0C0DBC23BF3961L8N" TargetMode="External"/><Relationship Id="rId112" Type="http://schemas.openxmlformats.org/officeDocument/2006/relationships/hyperlink" Target="consultantplus://offline/ref=EA97C6E67D05281BA26527A95D4F7002813E3EFC7D8D79DE2E8235FF4A92CF21AEF6D8E2E3C5E59B9BEEBFFD31973FFD80120EA13FBD3B1A6CL7N" TargetMode="External"/><Relationship Id="rId16" Type="http://schemas.openxmlformats.org/officeDocument/2006/relationships/hyperlink" Target="consultantplus://offline/ref=EA97C6E67D05281BA26527A95D4F70028A3A3DFB788624D426DB39FD4D9D9036A9BFD4E3E3C5E09990B1BAE820CF30FA9B0C0DBC23BF3961L8N" TargetMode="External"/><Relationship Id="rId107" Type="http://schemas.openxmlformats.org/officeDocument/2006/relationships/hyperlink" Target="consultantplus://offline/ref=EA97C6E67D05281BA26527A95D4F7002803C38FB788F79DE2E8235FF4A92CF21AEF6D8E2E3C5E79E9FEEBFFD31973FFD80120EA13FBD3B1A6CL7N" TargetMode="External"/><Relationship Id="rId11" Type="http://schemas.openxmlformats.org/officeDocument/2006/relationships/hyperlink" Target="consultantplus://offline/ref=EA97C6E67D05281BA26527A95D4F700282393FFB7B8E79DE2E8235FF4A92CF21AEF6D8E2E3C5E59E92EEBFFD31973FFD80120EA13FBD3B1A6CL7N" TargetMode="External"/><Relationship Id="rId24" Type="http://schemas.openxmlformats.org/officeDocument/2006/relationships/hyperlink" Target="consultantplus://offline/ref=EA97C6E67D05281BA26527A95D4F7002823639F37C8979DE2E8235FF4A92CF21AEF6D8E2E3C5E59A99EEBFFD31973FFD80120EA13FBD3B1A6CL7N" TargetMode="External"/><Relationship Id="rId32" Type="http://schemas.openxmlformats.org/officeDocument/2006/relationships/hyperlink" Target="consultantplus://offline/ref=EA97C6E67D05281BA26527A95D4F7002873E3BFB798624D426DB39FD4D9D9036A9BFD4E3E3C5E79690B1BAE820CF30FA9B0C0DBC23BF3961L8N" TargetMode="External"/><Relationship Id="rId37" Type="http://schemas.openxmlformats.org/officeDocument/2006/relationships/hyperlink" Target="consultantplus://offline/ref=EA97C6E67D05281BA26527A95D4F7002873F3BFD778624D426DB39FD4D9D9036A9BFD4E3E3C5E69D90B1BAE820CF30FA9B0C0DBC23BF3961L8N" TargetMode="External"/><Relationship Id="rId40" Type="http://schemas.openxmlformats.org/officeDocument/2006/relationships/hyperlink" Target="consultantplus://offline/ref=EA97C6E67D05281BA26527A95D4F700282393FFB7B8E79DE2E8235FF4A92CF21AEF6D8E2E3C5E59D98EEBFFD31973FFD80120EA13FBD3B1A6CL7N" TargetMode="External"/><Relationship Id="rId45" Type="http://schemas.openxmlformats.org/officeDocument/2006/relationships/hyperlink" Target="consultantplus://offline/ref=EA97C6E67D05281BA26527A95D4F7002873E3BFB798624D426DB39FD4D9D9036A9BFD4E3E3C5E69A90B1BAE820CF30FA9B0C0DBC23BF3961L8N" TargetMode="External"/><Relationship Id="rId53" Type="http://schemas.openxmlformats.org/officeDocument/2006/relationships/hyperlink" Target="consultantplus://offline/ref=EA97C6E67D05281BA26527A95D4F700282363CF9788A79DE2E8235FF4A92CF21AEF6D8E2E3C5E79A9AEEBFFD31973FFD80120EA13FBD3B1A6CL7N" TargetMode="External"/><Relationship Id="rId58" Type="http://schemas.openxmlformats.org/officeDocument/2006/relationships/hyperlink" Target="consultantplus://offline/ref=EA97C6E67D05281BA26527A95D4F7002813F36FE7F8479DE2E8235FF4A92CF21AEF6D8E2E3C5E59699EEBFFD31973FFD80120EA13FBD3B1A6CL7N" TargetMode="External"/><Relationship Id="rId66" Type="http://schemas.openxmlformats.org/officeDocument/2006/relationships/hyperlink" Target="consultantplus://offline/ref=EA97C6E67D05281BA26527A95D4F7002813F36FE7F8479DE2E8235FF4A92CF21AEF6D8E2E3C5E59693EEBFFD31973FFD80120EA13FBD3B1A6CL7N" TargetMode="External"/><Relationship Id="rId74" Type="http://schemas.openxmlformats.org/officeDocument/2006/relationships/hyperlink" Target="consultantplus://offline/ref=EA97C6E67D05281BA26527A95D4F7002813F36FE7F8479DE2E8235FF4A92CF21AEF6D8E2E3C5E49F9EEEBFFD31973FFD80120EA13FBD3B1A6CL7N" TargetMode="External"/><Relationship Id="rId79" Type="http://schemas.openxmlformats.org/officeDocument/2006/relationships/hyperlink" Target="consultantplus://offline/ref=EA97C6E67D05281BA26527A95D4F700282363CF97A8A79DE2E8235FF4A92CF21AEF6D8E2E3C5E69B9FEEBFFD31973FFD80120EA13FBD3B1A6CL7N" TargetMode="External"/><Relationship Id="rId87" Type="http://schemas.openxmlformats.org/officeDocument/2006/relationships/hyperlink" Target="consultantplus://offline/ref=EA97C6E67D05281BA26527A95D4F7002813E3EFC7D8D79DE2E8235FF4A92CF21AEF6D8E2E3C5E59C9CEEBFFD31973FFD80120EA13FBD3B1A6CL7N" TargetMode="External"/><Relationship Id="rId102" Type="http://schemas.openxmlformats.org/officeDocument/2006/relationships/hyperlink" Target="consultantplus://offline/ref=EA97C6E67D05281BA26527A95D4F7002803D38FE7A8579DE2E8235FF4A92CF21AEF6D8E2E3C5E79693EEBFFD31973FFD80120EA13FBD3B1A6CL7N" TargetMode="External"/><Relationship Id="rId110" Type="http://schemas.openxmlformats.org/officeDocument/2006/relationships/hyperlink" Target="consultantplus://offline/ref=EA97C6E67D05281BA26527A95D4F700282393CFE7F8879DE2E8235FF4A92CF21AEF6D8E2E3C5E79E9AEEBFFD31973FFD80120EA13FBD3B1A6CL7N" TargetMode="External"/><Relationship Id="rId115" Type="http://schemas.openxmlformats.org/officeDocument/2006/relationships/hyperlink" Target="consultantplus://offline/ref=EA97C6E67D05281BA26527A95D4F700282393FFB7B8E79DE2E8235FF4A92CF21AEF6D8E2E3C5E59B9AEEBFFD31973FFD80120EA13FBD3B1A6CL7N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EA97C6E67D05281BA26527A95D4F7002813F36FE7F8479DE2E8235FF4A92CF21AEF6D8E2E3C5E5969EEEBFFD31973FFD80120EA13FBD3B1A6CL7N" TargetMode="External"/><Relationship Id="rId82" Type="http://schemas.openxmlformats.org/officeDocument/2006/relationships/hyperlink" Target="consultantplus://offline/ref=EA97C6E67D05281BA26527A95D4F70028A3A3DFB788624D426DB39FD4D9D9036A9BFD4E3E3C5E09790B1BAE820CF30FA9B0C0DBC23BF3961L8N" TargetMode="External"/><Relationship Id="rId90" Type="http://schemas.openxmlformats.org/officeDocument/2006/relationships/hyperlink" Target="consultantplus://offline/ref=EA97C6E67D05281BA26527A95D4F700282393FFB7B8E79DE2E8235FF4A92CF21AEF6D8E2E3C5E59D92EEBFFD31973FFD80120EA13FBD3B1A6CL7N" TargetMode="External"/><Relationship Id="rId95" Type="http://schemas.openxmlformats.org/officeDocument/2006/relationships/hyperlink" Target="consultantplus://offline/ref=EA97C6E67D05281BA26527A95D4F7002813738F87D8E79DE2E8235FF4A92CF21AEF6D8E2E3C5E79E99EEBFFD31973FFD80120EA13FBD3B1A6CL7N" TargetMode="External"/><Relationship Id="rId19" Type="http://schemas.openxmlformats.org/officeDocument/2006/relationships/hyperlink" Target="consultantplus://offline/ref=EA97C6E67D05281BA26527A95D4F7002813C3DFA788C79DE2E8235FF4A92CF21AEF6D8E2E3C5E79C98EEBFFD31973FFD80120EA13FBD3B1A6CL7N" TargetMode="External"/><Relationship Id="rId14" Type="http://schemas.openxmlformats.org/officeDocument/2006/relationships/hyperlink" Target="consultantplus://offline/ref=EA97C6E67D05281BA26527A95D4F700282363CF97A8A79DE2E8235FF4A92CF21AEF6D8E2E3C5E69B98EEBFFD31973FFD80120EA13FBD3B1A6CL7N" TargetMode="External"/><Relationship Id="rId22" Type="http://schemas.openxmlformats.org/officeDocument/2006/relationships/hyperlink" Target="consultantplus://offline/ref=EA97C6E67D05281BA26527A95D4F7002823D3CF8798A79DE2E8235FF4A92CF21AEF6D8E2E3C5E79F92EEBFFD31973FFD80120EA13FBD3B1A6CL7N" TargetMode="External"/><Relationship Id="rId27" Type="http://schemas.openxmlformats.org/officeDocument/2006/relationships/hyperlink" Target="consultantplus://offline/ref=EA97C6E67D05281BA26527A95D4F70028A3A3DFB788624D426DB39FD4D9D9036A9BFD4E3E3C5E09890B1BAE820CF30FA9B0C0DBC23BF3961L8N" TargetMode="External"/><Relationship Id="rId30" Type="http://schemas.openxmlformats.org/officeDocument/2006/relationships/hyperlink" Target="consultantplus://offline/ref=EA97C6E67D05281BA26527A95D4F7002813C3FF2778F79DE2E8235FF4A92CF21AEF6D8E2E3C5E79E9DEEBFFD31973FFD80120EA13FBD3B1A6CL7N" TargetMode="External"/><Relationship Id="rId35" Type="http://schemas.openxmlformats.org/officeDocument/2006/relationships/hyperlink" Target="consultantplus://offline/ref=EA97C6E67D05281BA26527A95D4F7002803F3BF2768579DE2E8235FF4A92CF21AEF6D8E2E3C5E49A9AEEBFFD31973FFD80120EA13FBD3B1A6CL7N" TargetMode="External"/><Relationship Id="rId43" Type="http://schemas.openxmlformats.org/officeDocument/2006/relationships/hyperlink" Target="consultantplus://offline/ref=EA97C6E67D05281BA26527A95D4F7002823D3CF8798A79DE2E8235FF4A92CF21AEF6D8E2E3C5E79F92EEBFFD31973FFD80120EA13FBD3B1A6CL7N" TargetMode="External"/><Relationship Id="rId48" Type="http://schemas.openxmlformats.org/officeDocument/2006/relationships/hyperlink" Target="consultantplus://offline/ref=EA97C6E67D05281BA26527A95D4F7002813F36FE7F8479DE2E8235FF4A92CF21AEF6D8E2E3C5E5969BEEBFFD31973FFD80120EA13FBD3B1A6CL7N" TargetMode="External"/><Relationship Id="rId56" Type="http://schemas.openxmlformats.org/officeDocument/2006/relationships/hyperlink" Target="consultantplus://offline/ref=EA97C6E67D05281BA26527A95D4F7002803E3DF3798D79DE2E8235FF4A92CF21BCF680EEE1C0F99F98FBE9AC776CL2N" TargetMode="External"/><Relationship Id="rId64" Type="http://schemas.openxmlformats.org/officeDocument/2006/relationships/hyperlink" Target="consultantplus://offline/ref=EA97C6E67D05281BA26527A95D4F7002823639F37C8979DE2E8235FF4A92CF21AEF6D8E2E3C5E59A9DEEBFFD31973FFD80120EA13FBD3B1A6CL7N" TargetMode="External"/><Relationship Id="rId69" Type="http://schemas.openxmlformats.org/officeDocument/2006/relationships/hyperlink" Target="consultantplus://offline/ref=EA97C6E67D05281BA26527A95D4F7002823639F37C8979DE2E8235FF4A92CF21AEF6D8E2E3C5E59A9CEEBFFD31973FFD80120EA13FBD3B1A6CL7N" TargetMode="External"/><Relationship Id="rId77" Type="http://schemas.openxmlformats.org/officeDocument/2006/relationships/hyperlink" Target="consultantplus://offline/ref=EA97C6E67D05281BA26527A95D4F7002803D3AFD7C8624D426DB39FD4D9D9036A9BFD4E3E3C5E69F90B1BAE820CF30FA9B0C0DBC23BF3961L8N" TargetMode="External"/><Relationship Id="rId100" Type="http://schemas.openxmlformats.org/officeDocument/2006/relationships/hyperlink" Target="consultantplus://offline/ref=EA97C6E67D05281BA26527A95D4F700282363CF9798C79DE2E8235FF4A92CF21AEF6D8E2E3C5E79E99EEBFFD31973FFD80120EA13FBD3B1A6CL7N" TargetMode="External"/><Relationship Id="rId105" Type="http://schemas.openxmlformats.org/officeDocument/2006/relationships/hyperlink" Target="consultantplus://offline/ref=EA97C6E67D05281BA26527A95D4F7002803D38FE7A8579DE2E8235FF4A92CF21AEF6D8E2E3C5E79693EEBFFD31973FFD80120EA13FBD3B1A6CL7N" TargetMode="External"/><Relationship Id="rId113" Type="http://schemas.openxmlformats.org/officeDocument/2006/relationships/hyperlink" Target="consultantplus://offline/ref=EA97C6E67D05281BA26527A95D4F700280363CF97B8624D426DB39FD4D9D9036A9BFD4E3E3C5E79790B1BAE820CF30FA9B0C0DBC23BF3961L8N" TargetMode="External"/><Relationship Id="rId8" Type="http://schemas.openxmlformats.org/officeDocument/2006/relationships/hyperlink" Target="consultantplus://offline/ref=EA97C6E67D05281BA26527A95D4F7002873E3BFB798624D426DB39FD4D9D9036A9BFD4E3E3C5E79790B1BAE820CF30FA9B0C0DBC23BF3961L8N" TargetMode="External"/><Relationship Id="rId51" Type="http://schemas.openxmlformats.org/officeDocument/2006/relationships/hyperlink" Target="consultantplus://offline/ref=EA97C6E67D05281BA26527A95D4F7002853E3FF27A8624D426DB39FD4D9D9036A9BFD4E3E3C5E79790B1BAE820CF30FA9B0C0DBC23BF3961L8N" TargetMode="External"/><Relationship Id="rId72" Type="http://schemas.openxmlformats.org/officeDocument/2006/relationships/hyperlink" Target="consultantplus://offline/ref=EA97C6E67D05281BA26527A95D4F7002813F36FE7F8479DE2E8235FF4A92CF21AEF6D8E2E3C5E49F98EEBFFD31973FFD80120EA13FBD3B1A6CL7N" TargetMode="External"/><Relationship Id="rId80" Type="http://schemas.openxmlformats.org/officeDocument/2006/relationships/hyperlink" Target="consultantplus://offline/ref=EA97C6E67D05281BA26527A95D4F7002813C3DFA788C79DE2E8235FF4A92CF21AEF6D8E2E3C5E79C98EEBFFD31973FFD80120EA13FBD3B1A6CL7N" TargetMode="External"/><Relationship Id="rId85" Type="http://schemas.openxmlformats.org/officeDocument/2006/relationships/hyperlink" Target="consultantplus://offline/ref=EA97C6E67D05281BA26527A95D4F700282363CF9788A79DE2E8235FF4A92CF21AEF6D8E2E3C5E79A99EEBFFD31973FFD80120EA13FBD3B1A6CL7N" TargetMode="External"/><Relationship Id="rId93" Type="http://schemas.openxmlformats.org/officeDocument/2006/relationships/hyperlink" Target="consultantplus://offline/ref=EA97C6E67D05281BA26527A95D4F7002813F36FE7F8479DE2E8235FF4A92CF21AEF6D8E2E3C5E49E9DEEBFFD31973FFD80120EA13FBD3B1A6CL7N" TargetMode="External"/><Relationship Id="rId98" Type="http://schemas.openxmlformats.org/officeDocument/2006/relationships/hyperlink" Target="consultantplus://offline/ref=EA97C6E67D05281BA26527A95D4F70028A3A3DFB788624D426DB39FD4D9D9036A9BFD4E3E3C4E69990B1BAE820CF30FA9B0C0DBC23BF3961L8N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EA97C6E67D05281BA26527A95D4F7002853E3FF27A8624D426DB39FD4D9D9036A9BFD4E3E3C5E79790B1BAE820CF30FA9B0C0DBC23BF3961L8N" TargetMode="External"/><Relationship Id="rId17" Type="http://schemas.openxmlformats.org/officeDocument/2006/relationships/hyperlink" Target="consultantplus://offline/ref=EA97C6E67D05281BA26527A95D4F7002823A36FC7C8A79DE2E8235FF4A92CF21AEF6D8E2E3C5E5999CEEBFFD31973FFD80120EA13FBD3B1A6CL7N" TargetMode="External"/><Relationship Id="rId25" Type="http://schemas.openxmlformats.org/officeDocument/2006/relationships/hyperlink" Target="consultantplus://offline/ref=EA97C6E67D05281BA26527A95D4F7002813C3FF2778F79DE2E8235FF4A92CF21AEF6D8E2E3C5E79E9DEEBFFD31973FFD80120EA13FBD3B1A6CL7N" TargetMode="External"/><Relationship Id="rId33" Type="http://schemas.openxmlformats.org/officeDocument/2006/relationships/hyperlink" Target="consultantplus://offline/ref=EA97C6E67D05281BA26527A95D4F7002873E3BFB798624D426DB39FD4D9D9036A9BFD4E3E3C5E69D90B1BAE820CF30FA9B0C0DBC23BF3961L8N" TargetMode="External"/><Relationship Id="rId38" Type="http://schemas.openxmlformats.org/officeDocument/2006/relationships/hyperlink" Target="consultantplus://offline/ref=EA97C6E67D05281BA26527A95D4F7002873F3BFD778624D426DB39FD4D9D9036A9BFD4E3E3C5E69B90B1BAE820CF30FA9B0C0DBC23BF3961L8N" TargetMode="External"/><Relationship Id="rId46" Type="http://schemas.openxmlformats.org/officeDocument/2006/relationships/hyperlink" Target="consultantplus://offline/ref=EA97C6E67D05281BA26527A95D4F70028B3C3AF87D8624D426DB39FD4D9D9036A9BFD4E3E3C5E69D90B1BAE820CF30FA9B0C0DBC23BF3961L8N" TargetMode="External"/><Relationship Id="rId59" Type="http://schemas.openxmlformats.org/officeDocument/2006/relationships/hyperlink" Target="consultantplus://offline/ref=EA97C6E67D05281BA26527A95D4F7002823A3AF2788F79DE2E8235FF4A92CF21AEF6D8E2E3C5E79E9BEEBFFD31973FFD80120EA13FBD3B1A6CL7N" TargetMode="External"/><Relationship Id="rId67" Type="http://schemas.openxmlformats.org/officeDocument/2006/relationships/hyperlink" Target="consultantplus://offline/ref=EA97C6E67D05281BA26527A95D4F7002853E39F27E8624D426DB39FD4D9D9036A9BFD4E3E3C5E49E90B1BAE820CF30FA9B0C0DBC23BF3961L8N" TargetMode="External"/><Relationship Id="rId103" Type="http://schemas.openxmlformats.org/officeDocument/2006/relationships/hyperlink" Target="consultantplus://offline/ref=EA97C6E67D05281BA26527A95D4F7002803A3FF97C8879DE2E8235FF4A92CF21AEF6D8E2E3C5E7969AEEBFFD31973FFD80120EA13FBD3B1A6CL7N" TargetMode="External"/><Relationship Id="rId108" Type="http://schemas.openxmlformats.org/officeDocument/2006/relationships/hyperlink" Target="consultantplus://offline/ref=EA97C6E67D05281BA26527A95D4F70028A3A3DFB788624D426DB39FD4D9D9036A9BFD4E3E3C4E69890B1BAE820CF30FA9B0C0DBC23BF3961L8N" TargetMode="External"/><Relationship Id="rId116" Type="http://schemas.openxmlformats.org/officeDocument/2006/relationships/fontTable" Target="fontTable.xml"/><Relationship Id="rId20" Type="http://schemas.openxmlformats.org/officeDocument/2006/relationships/hyperlink" Target="consultantplus://offline/ref=EA97C6E67D05281BA26527A95D4F7002823639F3768C79DE2E8235FF4A92CF21AEF6D8E2E3C5E29F9AEEBFFD31973FFD80120EA13FBD3B1A6CL7N" TargetMode="External"/><Relationship Id="rId41" Type="http://schemas.openxmlformats.org/officeDocument/2006/relationships/hyperlink" Target="consultantplus://offline/ref=EA97C6E67D05281BA26527A95D4F7002823A36FC7C8A79DE2E8235FF4A92CF21AEF6D8E2E3C5E5999CEEBFFD31973FFD80120EA13FBD3B1A6CL7N" TargetMode="External"/><Relationship Id="rId54" Type="http://schemas.openxmlformats.org/officeDocument/2006/relationships/hyperlink" Target="consultantplus://offline/ref=EA97C6E67D05281BA26527A95D4F7002803F3BF9778F79DE2E8235FF4A92CF21AEF6D8E2E3C5E39C9AEEBFFD31973FFD80120EA13FBD3B1A6CL7N" TargetMode="External"/><Relationship Id="rId62" Type="http://schemas.openxmlformats.org/officeDocument/2006/relationships/hyperlink" Target="consultantplus://offline/ref=EA97C6E67D05281BA26527A95D4F7002823639F37C8979DE2E8235FF4A92CF21AEF6D8E2E3C5E59A9FEEBFFD31973FFD80120EA13FBD3B1A6CL7N" TargetMode="External"/><Relationship Id="rId70" Type="http://schemas.openxmlformats.org/officeDocument/2006/relationships/hyperlink" Target="consultantplus://offline/ref=EA97C6E67D05281BA26527A95D4F7002813F36FE7F8479DE2E8235FF4A92CF21AEF6D8E2E3C5E49F9AEEBFFD31973FFD80120EA13FBD3B1A6CL7N" TargetMode="External"/><Relationship Id="rId75" Type="http://schemas.openxmlformats.org/officeDocument/2006/relationships/hyperlink" Target="consultantplus://offline/ref=EA97C6E67D05281BA26527A95D4F7002813F36FE7F8479DE2E8235FF4A92CF21AEF6D8E2E3C5E49F9CEEBFFD31973FFD80120EA13FBD3B1A6CL7N" TargetMode="External"/><Relationship Id="rId83" Type="http://schemas.openxmlformats.org/officeDocument/2006/relationships/hyperlink" Target="consultantplus://offline/ref=EA97C6E67D05281BA26527A95D4F70028A3A3DFB788624D426DB39FD4D9D9036A9BFD4E3E3C5EE9D90B1BAE820CF30FA9B0C0DBC23BF3961L8N" TargetMode="External"/><Relationship Id="rId88" Type="http://schemas.openxmlformats.org/officeDocument/2006/relationships/hyperlink" Target="consultantplus://offline/ref=EA97C6E67D05281BA26527A95D4F7002813E3EFC7D8D79DE2E8235FF4A92CF21AEF6D8E2E3C5E59C9CEEBFFD31973FFD80120EA13FBD3B1A6CL7N" TargetMode="External"/><Relationship Id="rId91" Type="http://schemas.openxmlformats.org/officeDocument/2006/relationships/hyperlink" Target="consultantplus://offline/ref=EA97C6E67D05281BA26527A95D4F700282363CF9798D79DE2E8235FF4A92CF21AEF6D8E2E3C5E29893EEBFFD31973FFD80120EA13FBD3B1A6CL7N" TargetMode="External"/><Relationship Id="rId96" Type="http://schemas.openxmlformats.org/officeDocument/2006/relationships/hyperlink" Target="consultantplus://offline/ref=EA97C6E67D05281BA26527A95D4F700282393FFB7B8E79DE2E8235FF4A92CF21AEF6D8E2E3C4E49F9FEEBFFD31973FFD80120EA13FBD3B1A6CL7N" TargetMode="External"/><Relationship Id="rId111" Type="http://schemas.openxmlformats.org/officeDocument/2006/relationships/hyperlink" Target="consultantplus://offline/ref=EA97C6E67D05281BA26527A95D4F700282363CF97A8A79DE2E8235FF4A92CF21AEF6D8E2E3C5E69B9DEEBFFD31973FFD80120EA13FBD3B1A6CL7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A97C6E67D05281BA26527A95D4F7002823D37FF798479DE2E8235FF4A92CF21AEF6D8E2E3C5E5989AEEBFFD31973FFD80120EA13FBD3B1A6CL7N" TargetMode="External"/><Relationship Id="rId15" Type="http://schemas.openxmlformats.org/officeDocument/2006/relationships/hyperlink" Target="consultantplus://offline/ref=EA97C6E67D05281BA26527A95D4F7002803F3BF2768579DE2E8235FF4A92CF21AEF6D8E2E3C5E49A9AEEBFFD31973FFD80120EA13FBD3B1A6CL7N" TargetMode="External"/><Relationship Id="rId23" Type="http://schemas.openxmlformats.org/officeDocument/2006/relationships/hyperlink" Target="consultantplus://offline/ref=EA97C6E67D05281BA26527A95D4F700282363CF9798C79DE2E8235FF4A92CF21AEF6D8E2E3C5E79F92EEBFFD31973FFD80120EA13FBD3B1A6CL7N" TargetMode="External"/><Relationship Id="rId28" Type="http://schemas.openxmlformats.org/officeDocument/2006/relationships/hyperlink" Target="consultantplus://offline/ref=EA97C6E67D05281BA26527A95D4F7002803A39FD7B8579DE2E8235FF4A92CF21AEF6D8E2E3C5E79D98EEBFFD31973FFD80120EA13FBD3B1A6CL7N" TargetMode="External"/><Relationship Id="rId36" Type="http://schemas.openxmlformats.org/officeDocument/2006/relationships/hyperlink" Target="consultantplus://offline/ref=EA97C6E67D05281BA26527A95D4F700282393FFB7B8E79DE2E8235FF4A92CF21AEF6D8E2E3C5E59D9AEEBFFD31973FFD80120EA13FBD3B1A6CL7N" TargetMode="External"/><Relationship Id="rId49" Type="http://schemas.openxmlformats.org/officeDocument/2006/relationships/hyperlink" Target="consultantplus://offline/ref=EA97C6E67D05281BA26527A95D4F7002823838FF7A8579DE2E8235FF4A92CF21AEF6D8E2E3C5E69F98EEBFFD31973FFD80120EA13FBD3B1A6CL7N" TargetMode="External"/><Relationship Id="rId57" Type="http://schemas.openxmlformats.org/officeDocument/2006/relationships/hyperlink" Target="consultantplus://offline/ref=EA97C6E67D05281BA26527A95D4F7002813C3EF87D8A79DE2E8235FF4A92CF21AEF6D8E2E3C5E59792EEBFFD31973FFD80120EA13FBD3B1A6CL7N" TargetMode="External"/><Relationship Id="rId106" Type="http://schemas.openxmlformats.org/officeDocument/2006/relationships/hyperlink" Target="consultantplus://offline/ref=EA97C6E67D05281BA26527A95D4F7002803A3FF97C8879DE2E8235FF4A92CF21AEF6D8E2E3C5E7969EEEBFFD31973FFD80120EA13FBD3B1A6CL7N" TargetMode="External"/><Relationship Id="rId114" Type="http://schemas.openxmlformats.org/officeDocument/2006/relationships/hyperlink" Target="consultantplus://offline/ref=EA97C6E67D05281BA26527A95D4F7002803D38FE7A8579DE2E8235FF4A92CF21AEF6D8E2E3C5E79693EEBFFD31973FFD80120EA13FBD3B1A6CL7N" TargetMode="External"/><Relationship Id="rId10" Type="http://schemas.openxmlformats.org/officeDocument/2006/relationships/hyperlink" Target="consultantplus://offline/ref=EA97C6E67D05281BA26527A95D4F7002813E3EFC7D8D79DE2E8235FF4A92CF21AEF6D8E2E3C5E59C98EEBFFD31973FFD80120EA13FBD3B1A6CL7N" TargetMode="External"/><Relationship Id="rId31" Type="http://schemas.openxmlformats.org/officeDocument/2006/relationships/hyperlink" Target="consultantplus://offline/ref=EA97C6E67D05281BA26527A95D4F7002803C3DF2768F79DE2E8235FF4A92CF21AEF6D8E2E3C5E79E9FEEBFFD31973FFD80120EA13FBD3B1A6CL7N" TargetMode="External"/><Relationship Id="rId44" Type="http://schemas.openxmlformats.org/officeDocument/2006/relationships/hyperlink" Target="consultantplus://offline/ref=EA97C6E67D05281BA26527A95D4F7002873E3BFB798624D426DB39FD4D9D9036A9BFD4E3E3C5E69B90B1BAE820CF30FA9B0C0DBC23BF3961L8N" TargetMode="External"/><Relationship Id="rId52" Type="http://schemas.openxmlformats.org/officeDocument/2006/relationships/hyperlink" Target="consultantplus://offline/ref=EA97C6E67D05281BA26527A95D4F700282393FFB7B8E79DE2E8235FF4A92CF21AEF6D8E2E3C5E59D9CEEBFFD31973FFD80120EA13FBD3B1A6CL7N" TargetMode="External"/><Relationship Id="rId60" Type="http://schemas.openxmlformats.org/officeDocument/2006/relationships/hyperlink" Target="consultantplus://offline/ref=EA97C6E67D05281BA26527A95D4F7002813F36FE7F8479DE2E8235FF4A92CF21AEF6D8E2E3C5E59698EEBFFD31973FFD80120EA13FBD3B1A6CL7N" TargetMode="External"/><Relationship Id="rId65" Type="http://schemas.openxmlformats.org/officeDocument/2006/relationships/hyperlink" Target="consultantplus://offline/ref=EA97C6E67D05281BA26527A95D4F7002813F36FE7F8479DE2E8235FF4A92CF21AEF6D8E2E3C5E5969DEEBFFD31973FFD80120EA13FBD3B1A6CL7N" TargetMode="External"/><Relationship Id="rId73" Type="http://schemas.openxmlformats.org/officeDocument/2006/relationships/hyperlink" Target="consultantplus://offline/ref=EA97C6E67D05281BA26527A95D4F7002813F3CFB7C8F79DE2E8235FF4A92CF21AEF6D8E2E3C5E7969AEEBFFD31973FFD80120EA13FBD3B1A6CL7N" TargetMode="External"/><Relationship Id="rId78" Type="http://schemas.openxmlformats.org/officeDocument/2006/relationships/hyperlink" Target="consultantplus://offline/ref=EA97C6E67D05281BA26527A95D4F7002873F3BFD778624D426DB39FD4D9D9036A9BFD4E3E3C5E69990B1BAE820CF30FA9B0C0DBC23BF3961L8N" TargetMode="External"/><Relationship Id="rId81" Type="http://schemas.openxmlformats.org/officeDocument/2006/relationships/hyperlink" Target="consultantplus://offline/ref=EA97C6E67D05281BA26527A95D4F70028A3D36F27E8624D426DB39FD4D9D9036A9BFD4E3E3C5E79C90B1BAE820CF30FA9B0C0DBC23BF3961L8N" TargetMode="External"/><Relationship Id="rId86" Type="http://schemas.openxmlformats.org/officeDocument/2006/relationships/hyperlink" Target="consultantplus://offline/ref=EA97C6E67D05281BA26527A95D4F7002813E3EFC7D8D79DE2E8235FF4A92CF21AEF6D8E2E3C5E59C9EEEBFFD31973FFD80120EA13FBD3B1A6CL7N" TargetMode="External"/><Relationship Id="rId94" Type="http://schemas.openxmlformats.org/officeDocument/2006/relationships/hyperlink" Target="consultantplus://offline/ref=EA97C6E67D05281BA26527A95D4F7002803E3BFC778579DE2E8235FF4A92CF21AEF6D8E2E3C5E79F9CEEBFFD31973FFD80120EA13FBD3B1A6CL7N" TargetMode="External"/><Relationship Id="rId99" Type="http://schemas.openxmlformats.org/officeDocument/2006/relationships/hyperlink" Target="consultantplus://offline/ref=EA97C6E67D05281BA26527A95D4F700282363CF9798C79DE2E8235FF4A92CF21AEF6D8E2E3C5E79E9BEEBFFD31973FFD80120EA13FBD3B1A6CL7N" TargetMode="External"/><Relationship Id="rId101" Type="http://schemas.openxmlformats.org/officeDocument/2006/relationships/hyperlink" Target="consultantplus://offline/ref=EA97C6E67D05281BA26527A95D4F70028A3D36F27E8624D426DB39FD4D9D9036A9BFD4E3E3C5E79B90B1BAE820CF30FA9B0C0DBC23BF3961L8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97C6E67D05281BA26527A95D4F7002873F3BFD778624D426DB39FD4D9D9036A9BFD4E3E3C5E79790B1BAE820CF30FA9B0C0DBC23BF3961L8N" TargetMode="External"/><Relationship Id="rId13" Type="http://schemas.openxmlformats.org/officeDocument/2006/relationships/hyperlink" Target="consultantplus://offline/ref=EA97C6E67D05281BA26527A95D4F700282363CF9798D79DE2E8235FF4A92CF21AEF6D8E2E3C5E2989FEEBFFD31973FFD80120EA13FBD3B1A6CL7N" TargetMode="External"/><Relationship Id="rId18" Type="http://schemas.openxmlformats.org/officeDocument/2006/relationships/hyperlink" Target="consultantplus://offline/ref=EA97C6E67D05281BA26527A95D4F7002813F36FE7F8479DE2E8235FF4A92CF21AEF6D8E2E3C5E5979CEEBFFD31973FFD80120EA13FBD3B1A6CL7N" TargetMode="External"/><Relationship Id="rId39" Type="http://schemas.openxmlformats.org/officeDocument/2006/relationships/hyperlink" Target="consultantplus://offline/ref=EA97C6E67D05281BA26527A95D4F7002873F3BFD778624D426DB39FD4D9D9036A9BFD4E3E3C5E69A90B1BAE820CF30FA9B0C0DBC23BF3961L8N" TargetMode="External"/><Relationship Id="rId109" Type="http://schemas.openxmlformats.org/officeDocument/2006/relationships/hyperlink" Target="consultantplus://offline/ref=EA97C6E67D05281BA26527A95D4F700282393CFE7F8879DE2E8235FF4A92CF21AEF6D8E2E3C5E4989AEEBFFD31973FFD80120EA13FBD3B1A6CL7N" TargetMode="External"/><Relationship Id="rId34" Type="http://schemas.openxmlformats.org/officeDocument/2006/relationships/hyperlink" Target="consultantplus://offline/ref=EA97C6E67D05281BA26527A95D4F7002873F3BFD778624D426DB39FD4D9D9036A9BFD4E3E3C5E69F90B1BAE820CF30FA9B0C0DBC23BF3961L8N" TargetMode="External"/><Relationship Id="rId50" Type="http://schemas.openxmlformats.org/officeDocument/2006/relationships/hyperlink" Target="consultantplus://offline/ref=EA97C6E67D05281BA26527A95D4F7002823D37FF798479DE2E8235FF4A92CF21AEF6D8E2E3C5E5989AEEBFFD31973FFD80120EA13FBD3B1A6CL7N" TargetMode="External"/><Relationship Id="rId55" Type="http://schemas.openxmlformats.org/officeDocument/2006/relationships/hyperlink" Target="consultantplus://offline/ref=EA97C6E67D05281BA26527A95D4F7002823639F3768C79DE2E8235FF4A92CF21AEF6D8E2E3C5E29F9FEEBFFD31973FFD80120EA13FBD3B1A6CL7N" TargetMode="External"/><Relationship Id="rId76" Type="http://schemas.openxmlformats.org/officeDocument/2006/relationships/hyperlink" Target="consultantplus://offline/ref=EA97C6E67D05281BA26527A95D4F7002813F36FE7F8479DE2E8235FF4A92CF21AEF6D8E2E3C5E49E9AEEBFFD31973FFD80120EA13FBD3B1A6CL7N" TargetMode="External"/><Relationship Id="rId97" Type="http://schemas.openxmlformats.org/officeDocument/2006/relationships/hyperlink" Target="consultantplus://offline/ref=EA97C6E67D05281BA26527A95D4F70028A3A3DFB788624D426DB39FD4D9D9036A9BFD4E3E3C4E69B90B1BAE820CF30FA9B0C0DBC23BF3961L8N" TargetMode="External"/><Relationship Id="rId104" Type="http://schemas.openxmlformats.org/officeDocument/2006/relationships/hyperlink" Target="consultantplus://offline/ref=EA97C6E67D05281BA26527A95D4F7002803D38FE7A8579DE2E8235FF4A92CF21AEF6D8E2E3C5E79693EEBFFD31973FFD80120EA13FBD3B1A6CL7N" TargetMode="External"/><Relationship Id="rId7" Type="http://schemas.openxmlformats.org/officeDocument/2006/relationships/hyperlink" Target="consultantplus://offline/ref=EA97C6E67D05281BA26527A95D4F7002803D38FE7A8579DE2E8235FF4A92CF21AEF6D8E2E3C5E79693EEBFFD31973FFD80120EA13FBD3B1A6CL7N" TargetMode="External"/><Relationship Id="rId71" Type="http://schemas.openxmlformats.org/officeDocument/2006/relationships/hyperlink" Target="consultantplus://offline/ref=EA97C6E67D05281BA26527A95D4F7002803D3FFE7E8879DE2E8235FF4A92CF21BCF680EEE1C0F99F98FBE9AC776CL2N" TargetMode="External"/><Relationship Id="rId92" Type="http://schemas.openxmlformats.org/officeDocument/2006/relationships/hyperlink" Target="consultantplus://offline/ref=EA97C6E67D05281BA26527A95D4F700282393FFB7B8E79DE2E8235FF4A92CF21AEF6D8E2E3C4E49F9FEEBFFD31973FFD80120EA13FBD3B1A6CL7N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EA97C6E67D05281BA26527A95D4F7002803A39FD7B8579DE2E8235FF4A92CF21AEF6D8E1EBCDECCBCAA1BEA177C72CFF86120CA2236BL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9438</Words>
  <Characters>53801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2020-03-25T13:11:00Z</dcterms:created>
  <dcterms:modified xsi:type="dcterms:W3CDTF">2020-03-25T13:12:00Z</dcterms:modified>
</cp:coreProperties>
</file>