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7A9" w:rsidRDefault="00ED17A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D17A9" w:rsidRDefault="00ED17A9">
      <w:pPr>
        <w:pStyle w:val="ConsPlusNormal"/>
        <w:jc w:val="both"/>
        <w:outlineLvl w:val="0"/>
      </w:pPr>
    </w:p>
    <w:p w:rsidR="00ED17A9" w:rsidRDefault="00ED17A9">
      <w:pPr>
        <w:pStyle w:val="ConsPlusTitle"/>
        <w:jc w:val="center"/>
      </w:pPr>
      <w:r>
        <w:t>ПРАВИТЕЛЬСТВО ПЕНЗЕНСКОЙ ОБЛАСТИ</w:t>
      </w:r>
    </w:p>
    <w:p w:rsidR="00ED17A9" w:rsidRDefault="00ED17A9">
      <w:pPr>
        <w:pStyle w:val="ConsPlusTitle"/>
        <w:jc w:val="center"/>
      </w:pPr>
    </w:p>
    <w:p w:rsidR="00ED17A9" w:rsidRDefault="00ED17A9">
      <w:pPr>
        <w:pStyle w:val="ConsPlusTitle"/>
        <w:jc w:val="center"/>
      </w:pPr>
      <w:r>
        <w:t>ПОСТАНОВЛЕНИЕ</w:t>
      </w:r>
    </w:p>
    <w:p w:rsidR="00ED17A9" w:rsidRDefault="00ED17A9">
      <w:pPr>
        <w:pStyle w:val="ConsPlusTitle"/>
        <w:jc w:val="center"/>
      </w:pPr>
      <w:proofErr w:type="gramStart"/>
      <w:r>
        <w:t>от</w:t>
      </w:r>
      <w:proofErr w:type="gramEnd"/>
      <w:r>
        <w:t xml:space="preserve"> 14 февраля 2013 г. N 55-пП</w:t>
      </w:r>
    </w:p>
    <w:p w:rsidR="00ED17A9" w:rsidRDefault="00ED17A9">
      <w:pPr>
        <w:pStyle w:val="ConsPlusTitle"/>
        <w:jc w:val="center"/>
      </w:pPr>
    </w:p>
    <w:p w:rsidR="00ED17A9" w:rsidRDefault="00ED17A9">
      <w:pPr>
        <w:pStyle w:val="ConsPlusTitle"/>
        <w:jc w:val="center"/>
      </w:pPr>
      <w:r>
        <w:t>О СОЗДАНИИ ЦЕНТРОВ РЕГИОНАЛЬНОГО РАЗВИТИЯ</w:t>
      </w:r>
    </w:p>
    <w:p w:rsidR="00ED17A9" w:rsidRDefault="00ED17A9">
      <w:pPr>
        <w:pStyle w:val="ConsPlusTitle"/>
        <w:jc w:val="center"/>
      </w:pPr>
      <w:r>
        <w:t>ПЕНЗЕНСКОЙ ОБЛАСТИ</w:t>
      </w:r>
    </w:p>
    <w:p w:rsidR="00ED17A9" w:rsidRDefault="00ED17A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D17A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D17A9" w:rsidRDefault="00ED17A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17A9" w:rsidRDefault="00ED17A9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Правительства Пензенской обл.</w:t>
            </w:r>
          </w:p>
          <w:p w:rsidR="00ED17A9" w:rsidRDefault="00ED17A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08.04.2013 </w:t>
            </w:r>
            <w:hyperlink r:id="rId5" w:history="1">
              <w:r>
                <w:rPr>
                  <w:color w:val="0000FF"/>
                </w:rPr>
                <w:t>N 226-пП</w:t>
              </w:r>
            </w:hyperlink>
            <w:r>
              <w:rPr>
                <w:color w:val="392C69"/>
              </w:rPr>
              <w:t xml:space="preserve">, от 20.07.2020 </w:t>
            </w:r>
            <w:hyperlink r:id="rId6" w:history="1">
              <w:r>
                <w:rPr>
                  <w:color w:val="0000FF"/>
                </w:rPr>
                <w:t>N 478-пП</w:t>
              </w:r>
            </w:hyperlink>
            <w:r>
              <w:rPr>
                <w:color w:val="392C69"/>
              </w:rPr>
              <w:t xml:space="preserve">, от 26.10.2020 </w:t>
            </w:r>
            <w:hyperlink r:id="rId7" w:history="1">
              <w:r>
                <w:rPr>
                  <w:color w:val="0000FF"/>
                </w:rPr>
                <w:t>N 735-пП</w:t>
              </w:r>
            </w:hyperlink>
            <w:r>
              <w:rPr>
                <w:color w:val="392C69"/>
              </w:rPr>
              <w:t>,</w:t>
            </w:r>
          </w:p>
          <w:p w:rsidR="00ED17A9" w:rsidRDefault="00ED17A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12.01.2021 </w:t>
            </w:r>
            <w:hyperlink r:id="rId8" w:history="1">
              <w:r>
                <w:rPr>
                  <w:color w:val="0000FF"/>
                </w:rPr>
                <w:t>N 4-пП</w:t>
              </w:r>
            </w:hyperlink>
            <w:r>
              <w:rPr>
                <w:color w:val="392C69"/>
              </w:rPr>
              <w:t xml:space="preserve">, от 22.01.2021 </w:t>
            </w:r>
            <w:hyperlink r:id="rId9" w:history="1">
              <w:r>
                <w:rPr>
                  <w:color w:val="0000FF"/>
                </w:rPr>
                <w:t>N 14-пП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D17A9" w:rsidRDefault="00ED17A9">
      <w:pPr>
        <w:pStyle w:val="ConsPlusNormal"/>
        <w:jc w:val="both"/>
      </w:pPr>
    </w:p>
    <w:p w:rsidR="00ED17A9" w:rsidRDefault="00ED17A9">
      <w:pPr>
        <w:pStyle w:val="ConsPlusNormal"/>
        <w:ind w:firstLine="540"/>
        <w:jc w:val="both"/>
      </w:pPr>
      <w:r>
        <w:t xml:space="preserve">Во исполнение </w:t>
      </w:r>
      <w:hyperlink r:id="rId10" w:history="1">
        <w:r>
          <w:rPr>
            <w:color w:val="0000FF"/>
          </w:rPr>
          <w:t>Закона</w:t>
        </w:r>
      </w:hyperlink>
      <w:r>
        <w:t xml:space="preserve"> Пензенской области от 30.06.2011 N 2098-ЗПО "О центрах регионального развития Пензенской области" (с последующими изменениями) (далее - Закон), руководствуясь </w:t>
      </w:r>
      <w:hyperlink r:id="rId11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 Создать центры регионального развития Пензенской области на территориях следующих сельских населенных пунктов Пензенской области: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1.1. Центр регионального развития Пензенской области "Анучино", с. Анучино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1.2. Центр регионального развития Пензенской области "</w:t>
      </w:r>
      <w:proofErr w:type="spellStart"/>
      <w:r>
        <w:t>Алеево</w:t>
      </w:r>
      <w:proofErr w:type="spellEnd"/>
      <w:r>
        <w:t xml:space="preserve">", с. </w:t>
      </w:r>
      <w:proofErr w:type="spellStart"/>
      <w:r>
        <w:t>Алеево</w:t>
      </w:r>
      <w:proofErr w:type="spellEnd"/>
      <w:r>
        <w:t xml:space="preserve"> </w:t>
      </w:r>
      <w:proofErr w:type="spellStart"/>
      <w:r>
        <w:t>Неверкинского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1.3. Утратил силу.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1.4. Центр регионального развития Пензенской области "Анненково", с. Анненково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1.5. Центр регионального развития Пензенской области "Архангельское", с. Архангельское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1.6. Центр регионального развития Пензенской области "Большая </w:t>
      </w:r>
      <w:proofErr w:type="spellStart"/>
      <w:r>
        <w:t>Кавендра</w:t>
      </w:r>
      <w:proofErr w:type="spellEnd"/>
      <w:r>
        <w:t xml:space="preserve">", с. Большая </w:t>
      </w:r>
      <w:proofErr w:type="spellStart"/>
      <w:r>
        <w:t>Кавендра</w:t>
      </w:r>
      <w:proofErr w:type="spellEnd"/>
      <w:r>
        <w:t xml:space="preserve"> </w:t>
      </w:r>
      <w:proofErr w:type="spellStart"/>
      <w:r>
        <w:t>Наровчатского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1.7. Центр регионального развития Пензенской области "</w:t>
      </w:r>
      <w:proofErr w:type="spellStart"/>
      <w:r>
        <w:t>Богородское</w:t>
      </w:r>
      <w:proofErr w:type="spellEnd"/>
      <w:r>
        <w:t xml:space="preserve">", с. </w:t>
      </w:r>
      <w:proofErr w:type="spellStart"/>
      <w:r>
        <w:t>Богородское</w:t>
      </w:r>
      <w:proofErr w:type="spellEnd"/>
      <w:r>
        <w:t xml:space="preserve"> </w:t>
      </w:r>
      <w:proofErr w:type="spellStart"/>
      <w:r>
        <w:t>Мокшанского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1.8. Центр регионального развития Пензенской области "Большой Вьяс", с. Большой Вьяс </w:t>
      </w:r>
      <w:proofErr w:type="spellStart"/>
      <w:r>
        <w:t>Лунинского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1.9. Центр регионального развития Пензенской области "Большая Елань", с. Большая Елань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1.10. 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1.11. Центр регионального развития Пензенской области "</w:t>
      </w:r>
      <w:proofErr w:type="spellStart"/>
      <w:r>
        <w:t>Булычево</w:t>
      </w:r>
      <w:proofErr w:type="spellEnd"/>
      <w:r>
        <w:t xml:space="preserve">", с. </w:t>
      </w:r>
      <w:proofErr w:type="spellStart"/>
      <w:r>
        <w:t>Булычево</w:t>
      </w:r>
      <w:proofErr w:type="spellEnd"/>
      <w:r>
        <w:t xml:space="preserve"> </w:t>
      </w:r>
      <w:proofErr w:type="spellStart"/>
      <w:r>
        <w:t>Иссинского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1.12. Центр регионального развития Пензенской области "Березовка", с. Березовка </w:t>
      </w:r>
      <w:proofErr w:type="spellStart"/>
      <w:r>
        <w:t>Колышлейского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1.13 - 1.14. Утратили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1.15. Центр регионального развития Пензенской области "</w:t>
      </w:r>
      <w:proofErr w:type="spellStart"/>
      <w:r>
        <w:t>Бестянка</w:t>
      </w:r>
      <w:proofErr w:type="spellEnd"/>
      <w:r>
        <w:t xml:space="preserve">", с. </w:t>
      </w:r>
      <w:proofErr w:type="spellStart"/>
      <w:r>
        <w:t>Бестянка</w:t>
      </w:r>
      <w:proofErr w:type="spellEnd"/>
      <w:r>
        <w:t xml:space="preserve">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1.16. Центр регионального развития Пензенской области "Большой </w:t>
      </w:r>
      <w:proofErr w:type="spellStart"/>
      <w:r>
        <w:t>Труев</w:t>
      </w:r>
      <w:proofErr w:type="spellEnd"/>
      <w:r>
        <w:t xml:space="preserve">", с. Большой </w:t>
      </w:r>
      <w:proofErr w:type="spellStart"/>
      <w:r>
        <w:t>Труев</w:t>
      </w:r>
      <w:proofErr w:type="spellEnd"/>
      <w:r>
        <w:t xml:space="preserve">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1.17. Центр регионального развития Пензенской области "Верхний Ломов", с. Верхний Ломов </w:t>
      </w:r>
      <w:proofErr w:type="spellStart"/>
      <w:r>
        <w:t>Нижнеломовского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1.18. Центр регионального развития Пензенской области "Верхняя Елюзань", с. Верхняя Елюзань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1.19. Центр регионального развития Пензенской области "Вирга", с. Вирга </w:t>
      </w:r>
      <w:proofErr w:type="spellStart"/>
      <w:r>
        <w:t>Нижнеломовского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1.20. Центр регионального развития Пензенской области "Вишневое", с. Вишневое </w:t>
      </w:r>
      <w:proofErr w:type="spellStart"/>
      <w:r>
        <w:t>Тамалинского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1.21.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1.22. Центр регионального развития Пензенской области </w:t>
      </w:r>
      <w:proofErr w:type="spellStart"/>
      <w:r>
        <w:t>Воскресеновка</w:t>
      </w:r>
      <w:proofErr w:type="spellEnd"/>
      <w:r>
        <w:t xml:space="preserve">", с. </w:t>
      </w:r>
      <w:proofErr w:type="spellStart"/>
      <w:r>
        <w:t>Воскресеновка</w:t>
      </w:r>
      <w:proofErr w:type="spellEnd"/>
      <w:r>
        <w:t xml:space="preserve">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1.23. Центр регионального развития Пензенской области "</w:t>
      </w:r>
      <w:proofErr w:type="spellStart"/>
      <w:r>
        <w:t>Вазерки</w:t>
      </w:r>
      <w:proofErr w:type="spellEnd"/>
      <w:r>
        <w:t xml:space="preserve">", с. </w:t>
      </w:r>
      <w:proofErr w:type="spellStart"/>
      <w:r>
        <w:t>Вазерки</w:t>
      </w:r>
      <w:proofErr w:type="spellEnd"/>
      <w:r>
        <w:t xml:space="preserve">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1.24. Центр регионального развития Пензенской области Головинщино", с. Головинщино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1.25. Центр регионального развития Пензенской области "Голицыно", с. Голицыно </w:t>
      </w:r>
      <w:proofErr w:type="spellStart"/>
      <w:r>
        <w:t>Нижнеломовского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1.26. Центр регионального развития Пензенской области "</w:t>
      </w:r>
      <w:proofErr w:type="spellStart"/>
      <w:r>
        <w:t>Грабово</w:t>
      </w:r>
      <w:proofErr w:type="spellEnd"/>
      <w:r>
        <w:t xml:space="preserve">", с. </w:t>
      </w:r>
      <w:proofErr w:type="spellStart"/>
      <w:r>
        <w:t>Грабово</w:t>
      </w:r>
      <w:proofErr w:type="spellEnd"/>
      <w:r>
        <w:t xml:space="preserve">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1.27. Центр регионального развития Пензенской области "Дубровки" с. Дубровки Спасского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1.28. Центр регионального развития Пензенской области "Даниловка", с. Даниловка Лопатинского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1.29. Утратил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1.30. Центр регионального развития Пензенской области "Засечное", с. Засечное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1.31. Центр регионального развития Пензенской области "</w:t>
      </w:r>
      <w:proofErr w:type="spellStart"/>
      <w:r>
        <w:t>Иванырс</w:t>
      </w:r>
      <w:proofErr w:type="spellEnd"/>
      <w:r>
        <w:t xml:space="preserve">", с. </w:t>
      </w:r>
      <w:proofErr w:type="spellStart"/>
      <w:r>
        <w:t>Иванырс</w:t>
      </w:r>
      <w:proofErr w:type="spellEnd"/>
      <w:r>
        <w:t xml:space="preserve"> </w:t>
      </w:r>
      <w:proofErr w:type="spellStart"/>
      <w:r>
        <w:t>Лунинского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1.32. Центр регионального развития Пензенской области "</w:t>
      </w:r>
      <w:proofErr w:type="spellStart"/>
      <w:r>
        <w:t>Индерка</w:t>
      </w:r>
      <w:proofErr w:type="spellEnd"/>
      <w:r>
        <w:t xml:space="preserve">", с. </w:t>
      </w:r>
      <w:proofErr w:type="spellStart"/>
      <w:r>
        <w:t>Индерка</w:t>
      </w:r>
      <w:proofErr w:type="spellEnd"/>
      <w:r>
        <w:t xml:space="preserve"> </w:t>
      </w:r>
      <w:proofErr w:type="spellStart"/>
      <w:r>
        <w:t>Сосновоборского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1.33. Центр регионального развития Пензенской области "</w:t>
      </w:r>
      <w:proofErr w:type="spellStart"/>
      <w:r>
        <w:t>Ильмино</w:t>
      </w:r>
      <w:proofErr w:type="spellEnd"/>
      <w:r>
        <w:t xml:space="preserve">", с. </w:t>
      </w:r>
      <w:proofErr w:type="spellStart"/>
      <w:r>
        <w:t>Ильмино</w:t>
      </w:r>
      <w:proofErr w:type="spellEnd"/>
      <w:r>
        <w:t xml:space="preserve"> Никольского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1.34. Центр регионального развития Пензенской области "</w:t>
      </w:r>
      <w:proofErr w:type="spellStart"/>
      <w:r>
        <w:t>Кобылкино</w:t>
      </w:r>
      <w:proofErr w:type="spellEnd"/>
      <w:r>
        <w:t xml:space="preserve">", с. </w:t>
      </w:r>
      <w:proofErr w:type="spellStart"/>
      <w:r>
        <w:t>Кобылкино</w:t>
      </w:r>
      <w:proofErr w:type="spellEnd"/>
      <w:r>
        <w:t xml:space="preserve">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1.35. Центр регионального развития Пензенской области "</w:t>
      </w:r>
      <w:proofErr w:type="spellStart"/>
      <w:r>
        <w:t>Кикино</w:t>
      </w:r>
      <w:proofErr w:type="spellEnd"/>
      <w:r>
        <w:t xml:space="preserve">", с. </w:t>
      </w:r>
      <w:proofErr w:type="spellStart"/>
      <w:r>
        <w:t>Кикино</w:t>
      </w:r>
      <w:proofErr w:type="spellEnd"/>
      <w:r>
        <w:t xml:space="preserve">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1.36. Центр регионального развития Пензенской области "Маис", с. Маис Никольского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1.37.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1.38. Центр регионального развития Пензенской области "</w:t>
      </w:r>
      <w:proofErr w:type="spellStart"/>
      <w:r>
        <w:t>Кевдо-Мельситово</w:t>
      </w:r>
      <w:proofErr w:type="spellEnd"/>
      <w:r>
        <w:t xml:space="preserve">", с. </w:t>
      </w:r>
      <w:proofErr w:type="spellStart"/>
      <w:r>
        <w:t>Кевдо-Мельситово</w:t>
      </w:r>
      <w:proofErr w:type="spellEnd"/>
      <w:r>
        <w:t xml:space="preserve">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1.39. Центр регионального развития Пензенской области "Кувак-Никольское", с. Кувак-Никольское </w:t>
      </w:r>
      <w:proofErr w:type="spellStart"/>
      <w:r>
        <w:t>Нижнеломовского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1.40. Центр регионального развития Пензенской области "Кондоль", с. Кондоль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>1.41. Центр регионального развития Пензенской области "Константиновка", с. Константиновка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1.42. Центр регионального развития Пензенской области "</w:t>
      </w:r>
      <w:proofErr w:type="spellStart"/>
      <w:r>
        <w:t>Кижеватово</w:t>
      </w:r>
      <w:proofErr w:type="spellEnd"/>
      <w:r>
        <w:t xml:space="preserve">", с. </w:t>
      </w:r>
      <w:proofErr w:type="spellStart"/>
      <w:r>
        <w:t>Кижеватово</w:t>
      </w:r>
      <w:proofErr w:type="spellEnd"/>
      <w:r>
        <w:t xml:space="preserve">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1.43. Центр регионального развития Пензенской области "</w:t>
      </w:r>
      <w:proofErr w:type="spellStart"/>
      <w:r>
        <w:t>Куракино</w:t>
      </w:r>
      <w:proofErr w:type="spellEnd"/>
      <w:r>
        <w:t xml:space="preserve">", с. </w:t>
      </w:r>
      <w:proofErr w:type="spellStart"/>
      <w:r>
        <w:t>Куракино</w:t>
      </w:r>
      <w:proofErr w:type="spellEnd"/>
      <w:r>
        <w:t xml:space="preserve"> </w:t>
      </w:r>
      <w:proofErr w:type="spellStart"/>
      <w:r>
        <w:t>Сердобского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1.44. Утратил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1.45. Центр регионального развития Пензенской области "Канаевка", с. Канаевка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1.46.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1.47. Центр регионального развития Пензенской области "</w:t>
      </w:r>
      <w:proofErr w:type="spellStart"/>
      <w:r>
        <w:t>Лермонтово</w:t>
      </w:r>
      <w:proofErr w:type="spellEnd"/>
      <w:r>
        <w:t xml:space="preserve">", с. </w:t>
      </w:r>
      <w:proofErr w:type="spellStart"/>
      <w:r>
        <w:t>Лермонтово</w:t>
      </w:r>
      <w:proofErr w:type="spellEnd"/>
      <w:r>
        <w:t xml:space="preserve"> Белинского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1.48. Утратил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1.49. Центр регионального развития Пензенской области "Ленино", с. Ленино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1.50. Центр регионального развития Пензенской области "</w:t>
      </w:r>
      <w:proofErr w:type="spellStart"/>
      <w:r>
        <w:t>Липовка</w:t>
      </w:r>
      <w:proofErr w:type="spellEnd"/>
      <w:r>
        <w:t xml:space="preserve">", с. </w:t>
      </w:r>
      <w:proofErr w:type="spellStart"/>
      <w:r>
        <w:t>Липовка</w:t>
      </w:r>
      <w:proofErr w:type="spellEnd"/>
      <w:r>
        <w:t xml:space="preserve"> </w:t>
      </w:r>
      <w:proofErr w:type="spellStart"/>
      <w:r>
        <w:t>Башмаковского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1.51. Центр регионального развития Пензенской области "Махалино", с. Махалино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1.52. Центр регионального развития Пензенской области "Мичуринский", п. Мичуринский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1.53. Центр регионального развития Пензенской области "Мещерское", с. Мещерское </w:t>
      </w:r>
      <w:proofErr w:type="spellStart"/>
      <w:r>
        <w:t>Сердобского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1.54. Центр регионального развития Пензенской области "</w:t>
      </w:r>
      <w:proofErr w:type="spellStart"/>
      <w:r>
        <w:t>Наскафтым</w:t>
      </w:r>
      <w:proofErr w:type="spellEnd"/>
      <w:r>
        <w:t xml:space="preserve">", с. </w:t>
      </w:r>
      <w:proofErr w:type="spellStart"/>
      <w:r>
        <w:t>Наскафтым</w:t>
      </w:r>
      <w:proofErr w:type="spellEnd"/>
      <w:r>
        <w:t xml:space="preserve"> </w:t>
      </w:r>
      <w:proofErr w:type="spellStart"/>
      <w:r>
        <w:t>Шемышейского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1.55. Центр регионального развития Пензенской области "Ночка", ст. Ночка Никольского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1.56. Центр регионального развития Пензенской области "Нечаевка", с. Нечаевка </w:t>
      </w:r>
      <w:proofErr w:type="spellStart"/>
      <w:r>
        <w:t>Мокшанского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1.57. Утратил силу.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1.58. Центр регионального развития Пензенской области "Новые </w:t>
      </w:r>
      <w:proofErr w:type="spellStart"/>
      <w:r>
        <w:t>Пичуры</w:t>
      </w:r>
      <w:proofErr w:type="spellEnd"/>
      <w:r>
        <w:t xml:space="preserve">", с. Новые </w:t>
      </w:r>
      <w:proofErr w:type="spellStart"/>
      <w:r>
        <w:t>Пичуры</w:t>
      </w:r>
      <w:proofErr w:type="spellEnd"/>
      <w:r>
        <w:t xml:space="preserve"> </w:t>
      </w:r>
      <w:proofErr w:type="spellStart"/>
      <w:r>
        <w:t>Наровчатского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1.59. Центр регионального развития Пензенской области "Нижняя Елюзань", с. Нижняя Елюзань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1.60. Центр регионального развития Пензенской области "</w:t>
      </w:r>
      <w:proofErr w:type="spellStart"/>
      <w:r>
        <w:t>Никульевка</w:t>
      </w:r>
      <w:proofErr w:type="spellEnd"/>
      <w:r>
        <w:t xml:space="preserve">", с. </w:t>
      </w:r>
      <w:proofErr w:type="spellStart"/>
      <w:r>
        <w:t>Никульевка</w:t>
      </w:r>
      <w:proofErr w:type="spellEnd"/>
      <w:r>
        <w:t xml:space="preserve"> </w:t>
      </w:r>
      <w:proofErr w:type="spellStart"/>
      <w:r>
        <w:t>Башмаковского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1.61.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1.62. Центр регионального развития Пензенской области "Октябрьское", с. Октябрьское </w:t>
      </w:r>
      <w:proofErr w:type="spellStart"/>
      <w:r>
        <w:t>Неверкинского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1.63. Центр регионального развития Пензенской области "Пионер", с. Пионер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1.64. Центр регионального развития Пензенской области "Покровская </w:t>
      </w:r>
      <w:proofErr w:type="spellStart"/>
      <w:r>
        <w:t>Арчада</w:t>
      </w:r>
      <w:proofErr w:type="spellEnd"/>
      <w:r>
        <w:t xml:space="preserve">", с. Покровская </w:t>
      </w:r>
      <w:proofErr w:type="spellStart"/>
      <w:r>
        <w:t>Арчада</w:t>
      </w:r>
      <w:proofErr w:type="spellEnd"/>
      <w:r>
        <w:t xml:space="preserve"> Каменского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1.65. Центр регионального разви</w:t>
      </w:r>
      <w:bookmarkStart w:id="0" w:name="_GoBack"/>
      <w:bookmarkEnd w:id="0"/>
      <w:r>
        <w:t xml:space="preserve">тия Пензенской области "Пролетарский", п. Пролетарский </w:t>
      </w:r>
      <w:proofErr w:type="spellStart"/>
      <w:r>
        <w:t>Земетчинского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1.66. Центр регионального развития Пензенской области "</w:t>
      </w:r>
      <w:proofErr w:type="spellStart"/>
      <w:r>
        <w:t>Пушанино</w:t>
      </w:r>
      <w:proofErr w:type="spellEnd"/>
      <w:r>
        <w:t xml:space="preserve">", с. </w:t>
      </w:r>
      <w:proofErr w:type="spellStart"/>
      <w:r>
        <w:t>Пушанино</w:t>
      </w:r>
      <w:proofErr w:type="spellEnd"/>
      <w:r>
        <w:t xml:space="preserve"> Белинского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1.67. Центр регионального развития Пензенской области "Поим", с. Поим Белинского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1.68. Центр регионального развития Пензенской области "Поселки", с. Поселки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1.69. Утратил силу.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1.70. Центр регионального развития Пензенской области "Пригородное", с. Пригородное </w:t>
      </w:r>
      <w:proofErr w:type="spellStart"/>
      <w:r>
        <w:t>Сердобского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1.71. Центр регионального развития Пензенской области "Рахмановка", с. Рахмановка </w:t>
      </w:r>
      <w:proofErr w:type="spellStart"/>
      <w:r>
        <w:t>Вадинского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1.72. Центр регионального развития Пензенской области "</w:t>
      </w:r>
      <w:proofErr w:type="spellStart"/>
      <w:r>
        <w:t>Решетино</w:t>
      </w:r>
      <w:proofErr w:type="spellEnd"/>
      <w:r>
        <w:t xml:space="preserve">", с. </w:t>
      </w:r>
      <w:proofErr w:type="spellStart"/>
      <w:r>
        <w:t>Решетино</w:t>
      </w:r>
      <w:proofErr w:type="spellEnd"/>
      <w:r>
        <w:t xml:space="preserve"> </w:t>
      </w:r>
      <w:proofErr w:type="spellStart"/>
      <w:r>
        <w:t>Пачелмского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1.73.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1.74. Центр регионального развития Пензенской области "Родники", с. Родники </w:t>
      </w:r>
      <w:proofErr w:type="spellStart"/>
      <w:r>
        <w:t>Лунинского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1.75. Центр регионального развития Пензенской области "Рощино", с. Рощино </w:t>
      </w:r>
      <w:proofErr w:type="spellStart"/>
      <w:r>
        <w:t>Сердобского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1.76. Утратил силу.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1.77. Центр регионального развития Пензенской области "</w:t>
      </w:r>
      <w:proofErr w:type="spellStart"/>
      <w:r>
        <w:t>Саловка</w:t>
      </w:r>
      <w:proofErr w:type="spellEnd"/>
      <w:r>
        <w:t xml:space="preserve">", с. </w:t>
      </w:r>
      <w:proofErr w:type="spellStart"/>
      <w:r>
        <w:t>Саловка</w:t>
      </w:r>
      <w:proofErr w:type="spellEnd"/>
      <w:r>
        <w:t xml:space="preserve">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1.78. Утратил силу.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1.79. Центр регионального развития Пензенской области "Средняя Елюзань", с. Средняя Елюзань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1.80. Утратил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1.81. Центр регионального развития Пензенской области "Старое Славкино", с. Старое Славкино </w:t>
      </w:r>
      <w:proofErr w:type="spellStart"/>
      <w:r>
        <w:t>Малосердобинского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1.82. Центр регионального развития Пензенской области "Сосновка", с. Сосновка </w:t>
      </w:r>
      <w:proofErr w:type="spellStart"/>
      <w:r>
        <w:t>Бековского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1.83. Центр регионального развития Пензенской области "Сосновка", с. Сосновка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1.84. Центр регионального развития Пензенской области "Степановка", с. Степановка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1.85. Центр регионального развития Пензенской области "Сазанье", п. Сазанье </w:t>
      </w:r>
      <w:proofErr w:type="spellStart"/>
      <w:r>
        <w:t>Сердобского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1.86. Центр регионального развития Пензенской области "Старая </w:t>
      </w:r>
      <w:proofErr w:type="spellStart"/>
      <w:r>
        <w:t>Потловка</w:t>
      </w:r>
      <w:proofErr w:type="spellEnd"/>
      <w:r>
        <w:t xml:space="preserve">", с. Старая </w:t>
      </w:r>
      <w:proofErr w:type="spellStart"/>
      <w:r>
        <w:t>Потловка</w:t>
      </w:r>
      <w:proofErr w:type="spellEnd"/>
      <w:r>
        <w:t xml:space="preserve"> </w:t>
      </w:r>
      <w:proofErr w:type="spellStart"/>
      <w:r>
        <w:t>Колышлейского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1.87.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1.88. Центр регионального развития Пензенской области "</w:t>
      </w:r>
      <w:proofErr w:type="spellStart"/>
      <w:r>
        <w:t>Суляевка</w:t>
      </w:r>
      <w:proofErr w:type="spellEnd"/>
      <w:r>
        <w:t xml:space="preserve">", с. </w:t>
      </w:r>
      <w:proofErr w:type="spellStart"/>
      <w:r>
        <w:t>Суляевка</w:t>
      </w:r>
      <w:proofErr w:type="spellEnd"/>
      <w:r>
        <w:t xml:space="preserve"> Лопатинского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1.89. Центр регионального развития Пензенской области "Соседка", с. Соседка </w:t>
      </w:r>
      <w:proofErr w:type="spellStart"/>
      <w:r>
        <w:t>Башмаковского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1.90. Центр регионального развития Пензенской области "Старые </w:t>
      </w:r>
      <w:proofErr w:type="spellStart"/>
      <w:r>
        <w:t>Турдаки</w:t>
      </w:r>
      <w:proofErr w:type="spellEnd"/>
      <w:r>
        <w:t xml:space="preserve">", с. Старые </w:t>
      </w:r>
      <w:proofErr w:type="spellStart"/>
      <w:r>
        <w:t>Турдаки</w:t>
      </w:r>
      <w:proofErr w:type="spellEnd"/>
      <w:r>
        <w:t xml:space="preserve">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1.91. Центр регионального развития Пензенской области "Старая Каменка", с. Старая Каменка Пензенского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1.92. Центр регионального развития Пензенской области "Старый </w:t>
      </w:r>
      <w:proofErr w:type="spellStart"/>
      <w:r>
        <w:t>Чирчим</w:t>
      </w:r>
      <w:proofErr w:type="spellEnd"/>
      <w:r>
        <w:t xml:space="preserve">", с. Старый </w:t>
      </w:r>
      <w:proofErr w:type="spellStart"/>
      <w:r>
        <w:t>Чирчим</w:t>
      </w:r>
      <w:proofErr w:type="spellEnd"/>
      <w:r>
        <w:t xml:space="preserve"> </w:t>
      </w:r>
      <w:proofErr w:type="spellStart"/>
      <w:r>
        <w:t>Камешкирского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1.93. Центр регионального развития Пензенской области "</w:t>
      </w:r>
      <w:proofErr w:type="spellStart"/>
      <w:r>
        <w:t>Симбухово</w:t>
      </w:r>
      <w:proofErr w:type="spellEnd"/>
      <w:r>
        <w:t xml:space="preserve">", с. </w:t>
      </w:r>
      <w:proofErr w:type="spellStart"/>
      <w:r>
        <w:t>Симбухово</w:t>
      </w:r>
      <w:proofErr w:type="spellEnd"/>
      <w:r>
        <w:t xml:space="preserve"> </w:t>
      </w:r>
      <w:proofErr w:type="spellStart"/>
      <w:r>
        <w:t>Мокшанского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1.94. Центр регионального развития Пензенской области "Татарский </w:t>
      </w:r>
      <w:proofErr w:type="spellStart"/>
      <w:r>
        <w:t>Канадей</w:t>
      </w:r>
      <w:proofErr w:type="spellEnd"/>
      <w:r>
        <w:t xml:space="preserve">", с. Татарский </w:t>
      </w:r>
      <w:proofErr w:type="spellStart"/>
      <w:r>
        <w:t>Канадей</w:t>
      </w:r>
      <w:proofErr w:type="spellEnd"/>
      <w:r>
        <w:t xml:space="preserve"> Кузнецкого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1.95. Центр регионального развития Пензенской области "</w:t>
      </w:r>
      <w:proofErr w:type="spellStart"/>
      <w:r>
        <w:t>Титово</w:t>
      </w:r>
      <w:proofErr w:type="spellEnd"/>
      <w:r>
        <w:t xml:space="preserve">", п. </w:t>
      </w:r>
      <w:proofErr w:type="spellStart"/>
      <w:r>
        <w:t>Титово</w:t>
      </w:r>
      <w:proofErr w:type="spellEnd"/>
      <w:r>
        <w:t xml:space="preserve"> </w:t>
      </w:r>
      <w:proofErr w:type="spellStart"/>
      <w:r>
        <w:t>Пачелмского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1.96. Центр регионального развития Пензенской области "</w:t>
      </w:r>
      <w:proofErr w:type="spellStart"/>
      <w:r>
        <w:t>Трескино</w:t>
      </w:r>
      <w:proofErr w:type="spellEnd"/>
      <w:r>
        <w:t xml:space="preserve">", с. </w:t>
      </w:r>
      <w:proofErr w:type="spellStart"/>
      <w:r>
        <w:t>Трескино</w:t>
      </w:r>
      <w:proofErr w:type="spellEnd"/>
      <w:r>
        <w:t xml:space="preserve"> </w:t>
      </w:r>
      <w:proofErr w:type="spellStart"/>
      <w:r>
        <w:t>Колышлейского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1.97. Утратил силу.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1.98. Центр регионального развития Пензенской области "Телегино", с. Телегино </w:t>
      </w:r>
      <w:proofErr w:type="spellStart"/>
      <w:r>
        <w:t>Колышлейского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1.99. Утратил силу.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20.07.2020 N 478-пП;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1.100. Центр регионального развития Пензенской области "Чемодановка", с. Чемодановка </w:t>
      </w:r>
      <w:proofErr w:type="spellStart"/>
      <w:r>
        <w:t>Бессоновского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1.101. Центр регионального развития Пензенской области "Чаадаевка", с. Чаадаевка </w:t>
      </w:r>
      <w:proofErr w:type="spellStart"/>
      <w:r>
        <w:t>Городищенского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 xml:space="preserve">1.102. Центр регионального развития Пензенской области "Черкасское", с. Черкасское </w:t>
      </w:r>
      <w:proofErr w:type="spellStart"/>
      <w:r>
        <w:t>Пачелмского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1.103. Центр регионального развития Пензенской области "</w:t>
      </w:r>
      <w:proofErr w:type="spellStart"/>
      <w:r>
        <w:t>Шейно</w:t>
      </w:r>
      <w:proofErr w:type="spellEnd"/>
      <w:r>
        <w:t xml:space="preserve">", с. </w:t>
      </w:r>
      <w:proofErr w:type="spellStart"/>
      <w:r>
        <w:t>Шейно</w:t>
      </w:r>
      <w:proofErr w:type="spellEnd"/>
      <w:r>
        <w:t xml:space="preserve"> </w:t>
      </w:r>
      <w:proofErr w:type="spellStart"/>
      <w:r>
        <w:t>Пачелмского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1.103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26.10.2020 N 735-пП)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lastRenderedPageBreak/>
        <w:t xml:space="preserve">1.104. Центр регионального развития Пензенской области "Малый </w:t>
      </w:r>
      <w:proofErr w:type="spellStart"/>
      <w:r>
        <w:t>Труев</w:t>
      </w:r>
      <w:proofErr w:type="spellEnd"/>
      <w:r>
        <w:t xml:space="preserve">", с. Малый </w:t>
      </w:r>
      <w:proofErr w:type="spellStart"/>
      <w:r>
        <w:t>Труев</w:t>
      </w:r>
      <w:proofErr w:type="spellEnd"/>
      <w:r>
        <w:t xml:space="preserve"> Кузнецкого района;</w:t>
      </w:r>
    </w:p>
    <w:p w:rsidR="00ED17A9" w:rsidRDefault="00ED17A9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1.104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26.10.2020 N 735-пП)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1.105. Центр регионального развития Пензенской области "</w:t>
      </w:r>
      <w:proofErr w:type="spellStart"/>
      <w:r>
        <w:t>Сухановка</w:t>
      </w:r>
      <w:proofErr w:type="spellEnd"/>
      <w:r>
        <w:t xml:space="preserve">", с. </w:t>
      </w:r>
      <w:proofErr w:type="spellStart"/>
      <w:r>
        <w:t>Сухановка</w:t>
      </w:r>
      <w:proofErr w:type="spellEnd"/>
      <w:r>
        <w:t xml:space="preserve"> Кузнецкого района;</w:t>
      </w:r>
    </w:p>
    <w:p w:rsidR="00ED17A9" w:rsidRDefault="00ED17A9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1.105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12.01.2021 N 4-пП)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1.106. Центр регионального развития Пензенской области "</w:t>
      </w:r>
      <w:proofErr w:type="spellStart"/>
      <w:r>
        <w:t>Исса</w:t>
      </w:r>
      <w:proofErr w:type="spellEnd"/>
      <w:r>
        <w:t xml:space="preserve">",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Исса</w:t>
      </w:r>
      <w:proofErr w:type="spellEnd"/>
      <w:r>
        <w:t xml:space="preserve"> </w:t>
      </w:r>
      <w:proofErr w:type="spellStart"/>
      <w:r>
        <w:t>Иссинского</w:t>
      </w:r>
      <w:proofErr w:type="spellEnd"/>
      <w:r>
        <w:t xml:space="preserve"> района;</w:t>
      </w:r>
    </w:p>
    <w:p w:rsidR="00ED17A9" w:rsidRDefault="00ED17A9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1.106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22.01.2021 N 14-пП)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1.107. Центр регионального развития Пензенской области "</w:t>
      </w:r>
      <w:proofErr w:type="spellStart"/>
      <w:r>
        <w:t>Плесс</w:t>
      </w:r>
      <w:proofErr w:type="spellEnd"/>
      <w:r>
        <w:t xml:space="preserve">", с. </w:t>
      </w:r>
      <w:proofErr w:type="spellStart"/>
      <w:r>
        <w:t>Плесс</w:t>
      </w:r>
      <w:proofErr w:type="spellEnd"/>
      <w:r>
        <w:t xml:space="preserve"> </w:t>
      </w:r>
      <w:proofErr w:type="spellStart"/>
      <w:r>
        <w:t>Мокшанского</w:t>
      </w:r>
      <w:proofErr w:type="spellEnd"/>
      <w:r>
        <w:t xml:space="preserve"> района.</w:t>
      </w:r>
    </w:p>
    <w:p w:rsidR="00ED17A9" w:rsidRDefault="00ED17A9">
      <w:pPr>
        <w:pStyle w:val="ConsPlusNormal"/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1.107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22.01.2021 N 14-пП)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2. Определить, что границы центров регионального развития Пензенской области соответствуют границам сельских населенных пунктов, установленных законами Пензенской области.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3. Настоящее постановление опубликовать в газете "Пензенские губернские ведомости".</w:t>
      </w:r>
    </w:p>
    <w:p w:rsidR="00ED17A9" w:rsidRDefault="00ED17A9">
      <w:pPr>
        <w:pStyle w:val="ConsPlusNormal"/>
        <w:spacing w:before="280"/>
        <w:ind w:firstLine="540"/>
        <w:jc w:val="both"/>
      </w:pPr>
      <w:r>
        <w:t>4. Контроль за исполнением настоящего постановления возложить на заместителя Председателя Правительства Пензенской области, координирующего вопросы инвестиционного развития и предпринимательства.</w:t>
      </w:r>
    </w:p>
    <w:p w:rsidR="00ED17A9" w:rsidRDefault="00ED17A9">
      <w:pPr>
        <w:pStyle w:val="ConsPlusNormal"/>
        <w:jc w:val="both"/>
      </w:pPr>
    </w:p>
    <w:p w:rsidR="00ED17A9" w:rsidRDefault="00ED17A9">
      <w:pPr>
        <w:pStyle w:val="ConsPlusNormal"/>
        <w:jc w:val="right"/>
      </w:pPr>
      <w:r>
        <w:t>Исполняющий обязанности</w:t>
      </w:r>
    </w:p>
    <w:p w:rsidR="00ED17A9" w:rsidRDefault="00ED17A9">
      <w:pPr>
        <w:pStyle w:val="ConsPlusNormal"/>
        <w:jc w:val="right"/>
      </w:pPr>
      <w:r>
        <w:t>Губернатора Пензенской области</w:t>
      </w:r>
    </w:p>
    <w:p w:rsidR="00ED17A9" w:rsidRDefault="00ED17A9">
      <w:pPr>
        <w:pStyle w:val="ConsPlusNormal"/>
        <w:jc w:val="right"/>
      </w:pPr>
      <w:r>
        <w:t>Ю.И.КРИВОВ</w:t>
      </w:r>
    </w:p>
    <w:p w:rsidR="00ED17A9" w:rsidRDefault="00ED17A9">
      <w:pPr>
        <w:pStyle w:val="ConsPlusNormal"/>
        <w:jc w:val="both"/>
      </w:pPr>
    </w:p>
    <w:p w:rsidR="00ED17A9" w:rsidRDefault="00ED17A9">
      <w:pPr>
        <w:pStyle w:val="ConsPlusNormal"/>
        <w:jc w:val="both"/>
      </w:pPr>
    </w:p>
    <w:p w:rsidR="00ED17A9" w:rsidRDefault="00ED17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3297" w:rsidRDefault="001D3297"/>
    <w:sectPr w:rsidR="001D3297" w:rsidSect="00654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A9"/>
    <w:rsid w:val="001D3297"/>
    <w:rsid w:val="00686A3B"/>
    <w:rsid w:val="00D701C0"/>
    <w:rsid w:val="00E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AABA1-B113-4A67-8050-9829E395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7A9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ED17A9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ED17A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D3EBDF36D8CA114FFE7498D089B9F7D6AEABBB17D23356251A58B8D538547D5E76D8AD2238000C8327B208BDAE97D10CF25729E7302B3D469730F0zDW2N" TargetMode="External"/><Relationship Id="rId13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18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6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4" Type="http://schemas.openxmlformats.org/officeDocument/2006/relationships/hyperlink" Target="consultantplus://offline/ref=E1D3EBDF36D8CA114FFE7498D089B9F7D6AEABBB17D2305D281C58B8D538547D5E76D8AD2238000C8327B208BEAE97D10CF25729E7302B3D469730F0zDW2N" TargetMode="External"/><Relationship Id="rId7" Type="http://schemas.openxmlformats.org/officeDocument/2006/relationships/hyperlink" Target="consultantplus://offline/ref=E1D3EBDF36D8CA114FFE7498D089B9F7D6AEABBB17D23559251E58B8D538547D5E76D8AD2238000C8327B208BDAE97D10CF25729E7302B3D469730F0zDW2N" TargetMode="External"/><Relationship Id="rId12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17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5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3" Type="http://schemas.openxmlformats.org/officeDocument/2006/relationships/hyperlink" Target="consultantplus://offline/ref=E1D3EBDF36D8CA114FFE7498D089B9F7D6AEABBB17D23356251A58B8D538547D5E76D8AD2238000C8327B208BEAE97D10CF25729E7302B3D469730F0zDW2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0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9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D3EBDF36D8CA114FFE7498D089B9F7D6AEABBB17D2375E221C58B8D538547D5E76D8AD2238000C8327B209BAAE97D10CF25729E7302B3D469730F0zDW2N" TargetMode="External"/><Relationship Id="rId11" Type="http://schemas.openxmlformats.org/officeDocument/2006/relationships/hyperlink" Target="consultantplus://offline/ref=E1D3EBDF36D8CA114FFE7498D089B9F7D6AEABBB10D33057251305B2DD61587F597987A82529000D8139B20BA6A7C382z4W9N" TargetMode="External"/><Relationship Id="rId24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2" Type="http://schemas.openxmlformats.org/officeDocument/2006/relationships/hyperlink" Target="consultantplus://offline/ref=E1D3EBDF36D8CA114FFE7498D089B9F7D6AEABBB17D23559251E58B8D538547D5E76D8AD2238000C8327B208B0AE97D10CF25729E7302B3D469730F0zDW2N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E1D3EBDF36D8CA114FFE7498D089B9F7D6AEABBB10D0375A251305B2DD61587F597987BA25710C0D8327B20DB3F192C41DAA5A2BFB2E28205A9532zFW3N" TargetMode="External"/><Relationship Id="rId15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3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8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1D3EBDF36D8CA114FFE7498D089B9F7D6AEABBB10D4305F291305B2DD61587F597987BA25710C0D8327B30DB3F192C41DAA5A2BFB2E28205A9532zFW3N" TargetMode="External"/><Relationship Id="rId19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1" Type="http://schemas.openxmlformats.org/officeDocument/2006/relationships/hyperlink" Target="consultantplus://offline/ref=E1D3EBDF36D8CA114FFE7498D089B9F7D6AEABBB17D23559251E58B8D538547D5E76D8AD2238000C8327B208BEAE97D10CF25729E7302B3D469730F0zDW2N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1D3EBDF36D8CA114FFE7498D089B9F7D6AEABBB17D2305D281C58B8D538547D5E76D8AD2238000C8327B208BDAE97D10CF25729E7302B3D469730F0zDW2N" TargetMode="External"/><Relationship Id="rId14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2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27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0" Type="http://schemas.openxmlformats.org/officeDocument/2006/relationships/hyperlink" Target="consultantplus://offline/ref=E1D3EBDF36D8CA114FFE7498D089B9F7D6AEABBB17D2375E221C58B8D538547D5E76D8AD2238000C8327B209BBAE97D10CF25729E7302B3D469730F0zDW2N" TargetMode="External"/><Relationship Id="rId35" Type="http://schemas.openxmlformats.org/officeDocument/2006/relationships/hyperlink" Target="consultantplus://offline/ref=E1D3EBDF36D8CA114FFE7498D089B9F7D6AEABBB17D2305D281C58B8D538547D5E76D8AD2238000C8327B208B0AE97D10CF25729E7302B3D469730F0zDW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2640</Words>
  <Characters>15048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2021-03-02T13:22:00Z</dcterms:created>
  <dcterms:modified xsi:type="dcterms:W3CDTF">2021-03-02T13:23:00Z</dcterms:modified>
</cp:coreProperties>
</file>