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84" w:rsidRPr="00A84F77" w:rsidRDefault="004B0084" w:rsidP="004B0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Пер</w:t>
      </w:r>
      <w:bookmarkStart w:id="0" w:name="_GoBack"/>
      <w:bookmarkEnd w:id="0"/>
      <w:r w:rsidRPr="00A84F77">
        <w:rPr>
          <w:rFonts w:ascii="Times New Roman" w:hAnsi="Times New Roman" w:cs="Times New Roman"/>
          <w:sz w:val="24"/>
          <w:szCs w:val="24"/>
        </w:rPr>
        <w:t>ечень</w:t>
      </w:r>
    </w:p>
    <w:p w:rsidR="004B0084" w:rsidRPr="00A84F77" w:rsidRDefault="004B0084" w:rsidP="004B0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F77">
        <w:rPr>
          <w:rFonts w:ascii="Times New Roman" w:hAnsi="Times New Roman" w:cs="Times New Roman"/>
          <w:sz w:val="24"/>
          <w:szCs w:val="24"/>
        </w:rPr>
        <w:t>документов, подтверждающих право заявителей на внесение записи о ребенке в журнал учета детей, нуждающихся в определении в образовательные организации, осуществляющие образовательную деятельность по программам дошкольного образования, на льготных основания</w:t>
      </w:r>
      <w:proofErr w:type="gramStart"/>
      <w:r w:rsidRPr="00A84F77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A84F77">
        <w:rPr>
          <w:rFonts w:ascii="Times New Roman" w:hAnsi="Times New Roman" w:cs="Times New Roman"/>
          <w:sz w:val="24"/>
          <w:szCs w:val="24"/>
        </w:rPr>
        <w:t>в первоочередном или внеочередном порядке)</w:t>
      </w:r>
    </w:p>
    <w:p w:rsidR="004B0084" w:rsidRPr="00946C89" w:rsidRDefault="004B0084" w:rsidP="004B0084">
      <w:pPr>
        <w:spacing w:after="0" w:line="240" w:lineRule="auto"/>
        <w:ind w:left="7088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11"/>
        <w:gridCol w:w="3981"/>
        <w:gridCol w:w="19"/>
        <w:gridCol w:w="5017"/>
      </w:tblGrid>
      <w:tr w:rsidR="004B0084" w:rsidRPr="00A84F77" w:rsidTr="00FF497E">
        <w:tc>
          <w:tcPr>
            <w:tcW w:w="567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361" w:type="dxa"/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5699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Предоставляется категориям детей:</w:t>
            </w:r>
          </w:p>
        </w:tc>
      </w:tr>
      <w:tr w:rsidR="004B0084" w:rsidRPr="00A84F77" w:rsidTr="00FF497E">
        <w:tc>
          <w:tcPr>
            <w:tcW w:w="10627" w:type="dxa"/>
            <w:gridSpan w:val="5"/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Право внеочередного приема:</w:t>
            </w:r>
          </w:p>
        </w:tc>
      </w:tr>
      <w:tr w:rsidR="004B0084" w:rsidRPr="00A84F77" w:rsidTr="00FF497E">
        <w:tc>
          <w:tcPr>
            <w:tcW w:w="567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1" w:type="dxa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Документ (удостоверение), подтверждающий, что родители (родитель) подверглись воздействию радиации, вследствие катастрофы на Чернобыльской АЭС</w:t>
            </w:r>
          </w:p>
        </w:tc>
        <w:tc>
          <w:tcPr>
            <w:tcW w:w="5699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 граждан, подвергшихся воздействию радиации</w:t>
            </w:r>
          </w:p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вследствие чернобыльской  катастрофы, граждан, эвакуированных из зоны отчуждения и переселенных (переселяемых) из зоны отселения</w:t>
            </w:r>
          </w:p>
        </w:tc>
      </w:tr>
      <w:tr w:rsidR="004B0084" w:rsidRPr="00A84F77" w:rsidTr="00FF497E">
        <w:tc>
          <w:tcPr>
            <w:tcW w:w="567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1" w:type="dxa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Копия документа, подтверждающего факт службы родителя (родителей) в подразделениях особого риска либо подтверждающего гибель военнослужащего, проходившего службу в указанных подразделениях</w:t>
            </w:r>
          </w:p>
        </w:tc>
        <w:tc>
          <w:tcPr>
            <w:tcW w:w="5699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 граждан из подразделений особого риска, а также семей, потерявших кормильца из числа этих граждан</w:t>
            </w:r>
          </w:p>
        </w:tc>
      </w:tr>
      <w:tr w:rsidR="004B0084" w:rsidRPr="00A84F77" w:rsidTr="00FF497E">
        <w:tc>
          <w:tcPr>
            <w:tcW w:w="567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1" w:type="dxa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5699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 прокурорских работников</w:t>
            </w:r>
          </w:p>
        </w:tc>
      </w:tr>
      <w:tr w:rsidR="004B0084" w:rsidRPr="00A84F77" w:rsidTr="00FF497E">
        <w:tc>
          <w:tcPr>
            <w:tcW w:w="567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1" w:type="dxa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5699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 судей</w:t>
            </w:r>
          </w:p>
        </w:tc>
      </w:tr>
      <w:tr w:rsidR="004B0084" w:rsidRPr="00A84F77" w:rsidTr="00FF497E">
        <w:tc>
          <w:tcPr>
            <w:tcW w:w="567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1" w:type="dxa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5699" w:type="dxa"/>
            <w:gridSpan w:val="2"/>
          </w:tcPr>
          <w:p w:rsidR="004B0084" w:rsidRPr="00A84F77" w:rsidRDefault="004B0084" w:rsidP="00FF4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- дети сотрудников Следственного комитета РФ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B0084" w:rsidRPr="00A84F77" w:rsidTr="00FF497E">
        <w:tc>
          <w:tcPr>
            <w:tcW w:w="10627" w:type="dxa"/>
            <w:gridSpan w:val="5"/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Право первоочередного приема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Паспорт матери с внесенными сведениями о детях, свидетельства о рождении всех несовершеннолетних детей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 из многодетных семей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об установлении инвалидности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дети-инвалиды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Удостоверение инвалида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дети, один из родителей которых является инвалидом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Справка, пенсионное удостоверение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- дети 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организационно-штатными мероприятиям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дети сотрудника полиции</w:t>
            </w:r>
            <w:r w:rsidRPr="00A84F77">
              <w:rPr>
                <w:rFonts w:ascii="Helvetica" w:hAnsi="Helvetica" w:cs="Helvetica"/>
                <w:color w:val="333333"/>
                <w:sz w:val="33"/>
                <w:szCs w:val="33"/>
                <w:shd w:val="clear" w:color="auto" w:fill="FEF8E6"/>
              </w:rPr>
              <w:t xml:space="preserve">, </w:t>
            </w: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сотрудника полиции, погибшего (умершего) вследствие увечья или иного повреждения здоровья, полученных в связи с выполнением служебных обязанностей, сотрудника полиции, умершего  вследствие заболевания, полученного в период прохождения службы в полиции, в семье  гражданина 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службы в полиции,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полиции, дети, находящиеся (находившиеся) на иждивении сотрудника полиции, гражданина Российской Федерации, указанных в выше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категориях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части  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-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</w:t>
            </w:r>
            <w:r w:rsidRPr="00A84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противопожарной службы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органах по контролю за оборотом наркотических средств и психотропных веществ и таможенных органах Российской Федерации, сотрудника, погибшего (умершего) вследствие увечья или иного повреждения здоровья, полученных в связи с выполнением служебных обязанностей, сотрудника, умершего  вследствие заболевания, полученного в период прохождения службы 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в учреждениях и органах, в семье  гражданина 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органах, гражданина Российской Федерации, умершего в течение одного года после увольнения со службы в  учреждениях и органах вследствие увечья или иного повреждения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здоровья, полученных в связи с выполнением служебных обязанностей, либо вследствие заболевания, полученного в период прохождения службы в  учреждениях и органах, исключивших возможность дальнейшего прохождения службы в  учреждениях и органах, дети, находящиеся (находившиеся) на иждивении сотрудника учреждений и органов, гражданина Российской Федерации, указанных в выше указанных категориях настоящей части </w:t>
            </w:r>
            <w:proofErr w:type="gramEnd"/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статус одинокого родителя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детям одиноких родителей</w:t>
            </w:r>
          </w:p>
        </w:tc>
      </w:tr>
      <w:tr w:rsidR="004B0084" w:rsidRPr="00A84F77" w:rsidTr="00FF497E">
        <w:tc>
          <w:tcPr>
            <w:tcW w:w="555" w:type="dxa"/>
            <w:tcBorders>
              <w:right w:val="single" w:sz="4" w:space="0" w:color="auto"/>
            </w:tcBorders>
          </w:tcPr>
          <w:p w:rsidR="004B0084" w:rsidRPr="00A84F77" w:rsidRDefault="004B0084" w:rsidP="00FF4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Справка из центра занятости населения о постановке на учет обоих родителей и</w:t>
            </w:r>
          </w:p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документ из ИФНС, подтверждающий,</w:t>
            </w:r>
          </w:p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что родител</w:t>
            </w:r>
            <w:proofErr w:type="gram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и) не занимается(</w:t>
            </w:r>
            <w:proofErr w:type="spellStart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ются</w:t>
            </w:r>
            <w:proofErr w:type="spellEnd"/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индивидуальной предпринимательской деятельностью</w:t>
            </w:r>
          </w:p>
        </w:tc>
        <w:tc>
          <w:tcPr>
            <w:tcW w:w="5677" w:type="dxa"/>
            <w:tcBorders>
              <w:left w:val="single" w:sz="4" w:space="0" w:color="auto"/>
            </w:tcBorders>
          </w:tcPr>
          <w:p w:rsidR="004B0084" w:rsidRPr="00A84F77" w:rsidRDefault="004B0084" w:rsidP="00FF4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F77">
              <w:rPr>
                <w:rFonts w:ascii="Times New Roman" w:hAnsi="Times New Roman" w:cs="Times New Roman"/>
                <w:sz w:val="20"/>
                <w:szCs w:val="20"/>
              </w:rPr>
              <w:t>- детям безработных родителей</w:t>
            </w:r>
          </w:p>
        </w:tc>
      </w:tr>
    </w:tbl>
    <w:p w:rsidR="00FB755E" w:rsidRDefault="00FB755E"/>
    <w:sectPr w:rsidR="00FB7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84"/>
    <w:rsid w:val="004B0084"/>
    <w:rsid w:val="00FB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4190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2019-03-20T06:16:00Z</dcterms:created>
  <dcterms:modified xsi:type="dcterms:W3CDTF">2019-03-20T06:16:00Z</dcterms:modified>
</cp:coreProperties>
</file>